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2823" w14:textId="77777777" w:rsidR="00C00EF1" w:rsidRDefault="00C00EF1" w:rsidP="00F16706">
      <w:pPr>
        <w:pStyle w:val="TOC1"/>
      </w:pPr>
    </w:p>
    <w:p w14:paraId="26B09651" w14:textId="77777777" w:rsidR="00CE18D0" w:rsidRDefault="00CE18D0" w:rsidP="00F16706">
      <w:pPr>
        <w:pStyle w:val="TOC1"/>
      </w:pPr>
    </w:p>
    <w:p w14:paraId="4F0BF4AE" w14:textId="77777777" w:rsidR="00CE18D0" w:rsidRDefault="00CE18D0" w:rsidP="00F16706">
      <w:pPr>
        <w:pStyle w:val="TOC1"/>
      </w:pPr>
    </w:p>
    <w:p w14:paraId="0808D718" w14:textId="77777777" w:rsidR="00CE18D0" w:rsidRDefault="00CE18D0" w:rsidP="00F16706">
      <w:pPr>
        <w:pStyle w:val="TOC1"/>
      </w:pPr>
    </w:p>
    <w:p w14:paraId="25F35550" w14:textId="77777777" w:rsidR="00CE18D0" w:rsidRDefault="00CE18D0" w:rsidP="00F16706">
      <w:pPr>
        <w:pStyle w:val="TOC1"/>
        <w:jc w:val="left"/>
      </w:pPr>
    </w:p>
    <w:p w14:paraId="72F63964" w14:textId="342BD394" w:rsidR="00F16706" w:rsidRDefault="005914EE" w:rsidP="008334BB">
      <w:pPr>
        <w:pStyle w:val="TOC1"/>
      </w:pPr>
      <w:r w:rsidRPr="00F16706">
        <w:t xml:space="preserve">Shipping Guidelines </w:t>
      </w:r>
    </w:p>
    <w:p w14:paraId="2D6F07EA" w14:textId="77777777" w:rsidR="00F16706" w:rsidRDefault="005914EE" w:rsidP="00F16706">
      <w:pPr>
        <w:pStyle w:val="TOC1"/>
      </w:pPr>
      <w:r w:rsidRPr="00F16706">
        <w:t xml:space="preserve">for </w:t>
      </w:r>
    </w:p>
    <w:p w14:paraId="686A1AAB" w14:textId="675512D1" w:rsidR="005914EE" w:rsidRPr="00F16706" w:rsidRDefault="00E87246" w:rsidP="00F16706">
      <w:pPr>
        <w:pStyle w:val="TOC1"/>
      </w:pPr>
      <w:r>
        <w:t>International Motors</w:t>
      </w:r>
      <w:r w:rsidR="005914EE" w:rsidRPr="00F16706">
        <w:t xml:space="preserve"> </w:t>
      </w:r>
      <w:r w:rsidR="007A0364">
        <w:t xml:space="preserve">Aftermarket Parts </w:t>
      </w:r>
      <w:r w:rsidR="005914EE" w:rsidRPr="00F16706">
        <w:t>Suppliers</w:t>
      </w:r>
    </w:p>
    <w:p w14:paraId="7AEB1067" w14:textId="14CE2C44" w:rsidR="00D443E6" w:rsidRDefault="00D443E6" w:rsidP="00D443E6"/>
    <w:p w14:paraId="4484E25A" w14:textId="7E535282" w:rsidR="005C53B2" w:rsidRPr="005C53B2" w:rsidRDefault="005C53B2" w:rsidP="005C53B2">
      <w:pPr>
        <w:jc w:val="center"/>
        <w:rPr>
          <w:rFonts w:ascii="Arial" w:hAnsi="Arial" w:cs="Arial"/>
        </w:rPr>
      </w:pPr>
      <w:r w:rsidRPr="005C53B2">
        <w:rPr>
          <w:rFonts w:ascii="Arial" w:hAnsi="Arial" w:cs="Arial"/>
        </w:rPr>
        <w:t xml:space="preserve">Version: </w:t>
      </w:r>
      <w:r w:rsidR="000E6E22">
        <w:rPr>
          <w:rFonts w:ascii="Arial" w:hAnsi="Arial" w:cs="Arial"/>
        </w:rPr>
        <w:t>November 8</w:t>
      </w:r>
      <w:r w:rsidR="00F333D3">
        <w:rPr>
          <w:rFonts w:ascii="Arial" w:hAnsi="Arial" w:cs="Arial"/>
        </w:rPr>
        <w:t>, 2024</w:t>
      </w:r>
    </w:p>
    <w:p w14:paraId="2AE3DE8E" w14:textId="02DDC794" w:rsidR="00CE18D0" w:rsidRDefault="00CE18D0" w:rsidP="00D443E6"/>
    <w:p w14:paraId="113E3D84" w14:textId="1BCAAA64" w:rsidR="00CE18D0" w:rsidRDefault="00CE18D0" w:rsidP="00D443E6"/>
    <w:p w14:paraId="48F77E5B" w14:textId="59B737D8" w:rsidR="00CE18D0" w:rsidRDefault="00CE18D0" w:rsidP="00D443E6"/>
    <w:p w14:paraId="64E64643" w14:textId="71226EA6" w:rsidR="00CE18D0" w:rsidRDefault="00CE18D0" w:rsidP="00D443E6"/>
    <w:p w14:paraId="50FBCF3D" w14:textId="674A3797" w:rsidR="00CE18D0" w:rsidRDefault="00CE18D0" w:rsidP="00D443E6"/>
    <w:p w14:paraId="2543934B" w14:textId="2C766C41" w:rsidR="00CE18D0" w:rsidRDefault="00CE18D0" w:rsidP="00D443E6"/>
    <w:p w14:paraId="5623C271" w14:textId="34E7582C" w:rsidR="00CE18D0" w:rsidRDefault="00CE18D0" w:rsidP="00D443E6"/>
    <w:p w14:paraId="2A2E51C6" w14:textId="4E03DED6" w:rsidR="00CE18D0" w:rsidRDefault="00CE18D0" w:rsidP="00D443E6"/>
    <w:p w14:paraId="0588A3A5" w14:textId="65FA93A2" w:rsidR="00CE18D0" w:rsidRDefault="00CE18D0" w:rsidP="00D443E6"/>
    <w:p w14:paraId="58FE8B83" w14:textId="383AFC61" w:rsidR="00CE18D0" w:rsidRDefault="00CE18D0" w:rsidP="00D443E6"/>
    <w:p w14:paraId="49F0DC45" w14:textId="383F2466" w:rsidR="00CE18D0" w:rsidRDefault="00CE18D0" w:rsidP="00D443E6"/>
    <w:p w14:paraId="69643505" w14:textId="4452E419" w:rsidR="00CE18D0" w:rsidRDefault="00CE18D0" w:rsidP="00D443E6"/>
    <w:p w14:paraId="3B056069" w14:textId="58506101" w:rsidR="00CE18D0" w:rsidRDefault="00CE18D0" w:rsidP="00D443E6"/>
    <w:p w14:paraId="1EA63A6F" w14:textId="6A1C6A58" w:rsidR="00CE18D0" w:rsidRDefault="00CE18D0" w:rsidP="00D443E6"/>
    <w:p w14:paraId="5F28B0BF" w14:textId="3711761D" w:rsidR="00CE18D0" w:rsidRDefault="00CE18D0" w:rsidP="00D443E6"/>
    <w:p w14:paraId="33ED1180" w14:textId="28C5229C" w:rsidR="00CE18D0" w:rsidRDefault="00CE18D0" w:rsidP="00D443E6"/>
    <w:p w14:paraId="2DCD7C9C" w14:textId="3F324084" w:rsidR="00CE18D0" w:rsidRDefault="00CE18D0" w:rsidP="00D443E6"/>
    <w:p w14:paraId="05E1EB9D" w14:textId="4718897A" w:rsidR="00CE18D0" w:rsidRDefault="00CE18D0" w:rsidP="00D443E6"/>
    <w:p w14:paraId="135EE3F1" w14:textId="3A5B4721" w:rsidR="00CE18D0" w:rsidRDefault="00CE18D0" w:rsidP="00D443E6"/>
    <w:p w14:paraId="5AC487C4" w14:textId="40994EAF" w:rsidR="00CE18D0" w:rsidRDefault="00CE18D0" w:rsidP="00D443E6"/>
    <w:p w14:paraId="546C594E" w14:textId="5BAAD4FC" w:rsidR="00CE18D0" w:rsidRDefault="00CE18D0" w:rsidP="00D443E6"/>
    <w:p w14:paraId="43B9A49C" w14:textId="43ECBF13" w:rsidR="00CE18D0" w:rsidRDefault="00CE18D0" w:rsidP="00D443E6"/>
    <w:p w14:paraId="6C6B23E7" w14:textId="654D3340" w:rsidR="00CE18D0" w:rsidRDefault="00CE18D0" w:rsidP="00D443E6"/>
    <w:p w14:paraId="1B250885" w14:textId="1BDF854B" w:rsidR="00C00EF1" w:rsidRDefault="00D443E6" w:rsidP="00E636B6">
      <w:pPr>
        <w:jc w:val="center"/>
        <w:rPr>
          <w:rFonts w:ascii="Arial" w:hAnsi="Arial" w:cs="Arial"/>
          <w:b/>
        </w:rPr>
      </w:pPr>
      <w:r>
        <w:rPr>
          <w:rFonts w:ascii="Arial" w:hAnsi="Arial" w:cs="Arial"/>
          <w:b/>
        </w:rPr>
        <w:t>Table of Contents</w:t>
      </w:r>
      <w:r w:rsidR="00F85955">
        <w:rPr>
          <w:rFonts w:ascii="Arial" w:hAnsi="Arial" w:cs="Arial"/>
          <w:b/>
        </w:rPr>
        <w:t>-pages</w:t>
      </w:r>
    </w:p>
    <w:p w14:paraId="7F02D127" w14:textId="2A1EBCC1" w:rsidR="00D443E6" w:rsidRDefault="00D443E6">
      <w:pPr>
        <w:rPr>
          <w:rFonts w:ascii="Arial" w:hAnsi="Arial" w:cs="Arial"/>
          <w:b/>
        </w:rPr>
      </w:pPr>
    </w:p>
    <w:p w14:paraId="64E87912" w14:textId="713C8C58" w:rsidR="00D443E6" w:rsidRDefault="00D443E6" w:rsidP="00377043">
      <w:pPr>
        <w:pStyle w:val="ListParagraph"/>
        <w:numPr>
          <w:ilvl w:val="0"/>
          <w:numId w:val="19"/>
        </w:numPr>
        <w:rPr>
          <w:rFonts w:ascii="Arial" w:hAnsi="Arial" w:cs="Arial"/>
          <w:b/>
        </w:rPr>
      </w:pPr>
      <w:r>
        <w:rPr>
          <w:rFonts w:ascii="Arial" w:hAnsi="Arial" w:cs="Arial"/>
          <w:b/>
        </w:rPr>
        <w:t>Purpose</w:t>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t>3</w:t>
      </w:r>
    </w:p>
    <w:p w14:paraId="73E4ED4A" w14:textId="2E5FAB67" w:rsidR="00377043" w:rsidRDefault="00377043" w:rsidP="00377043">
      <w:pPr>
        <w:pStyle w:val="ListParagraph"/>
        <w:rPr>
          <w:rFonts w:ascii="Arial" w:hAnsi="Arial" w:cs="Arial"/>
          <w:b/>
        </w:rPr>
      </w:pPr>
    </w:p>
    <w:p w14:paraId="08CE1EB4" w14:textId="2250B1B6" w:rsidR="00377043" w:rsidRDefault="00377043" w:rsidP="00377043">
      <w:pPr>
        <w:pStyle w:val="ListParagraph"/>
        <w:numPr>
          <w:ilvl w:val="0"/>
          <w:numId w:val="19"/>
        </w:numPr>
        <w:rPr>
          <w:rFonts w:ascii="Arial" w:hAnsi="Arial" w:cs="Arial"/>
          <w:b/>
        </w:rPr>
      </w:pPr>
      <w:r>
        <w:rPr>
          <w:rFonts w:ascii="Arial" w:hAnsi="Arial" w:cs="Arial"/>
          <w:b/>
        </w:rPr>
        <w:t>Normal Transportation</w:t>
      </w:r>
      <w:r w:rsidR="00334D67">
        <w:rPr>
          <w:rFonts w:ascii="Arial" w:hAnsi="Arial" w:cs="Arial"/>
          <w:b/>
        </w:rPr>
        <w:t xml:space="preserve"> (North America)</w:t>
      </w:r>
      <w:r w:rsidR="007F78D1">
        <w:rPr>
          <w:rFonts w:ascii="Arial" w:hAnsi="Arial" w:cs="Arial"/>
          <w:b/>
        </w:rPr>
        <w:tab/>
      </w:r>
      <w:r w:rsidR="007F78D1">
        <w:rPr>
          <w:rFonts w:ascii="Arial" w:hAnsi="Arial" w:cs="Arial"/>
          <w:b/>
        </w:rPr>
        <w:tab/>
      </w:r>
      <w:r w:rsidR="007F78D1">
        <w:rPr>
          <w:rFonts w:ascii="Arial" w:hAnsi="Arial" w:cs="Arial"/>
          <w:b/>
        </w:rPr>
        <w:tab/>
      </w:r>
      <w:r w:rsidR="007F78D1">
        <w:rPr>
          <w:rFonts w:ascii="Arial" w:hAnsi="Arial" w:cs="Arial"/>
          <w:b/>
        </w:rPr>
        <w:tab/>
      </w:r>
      <w:r w:rsidR="002A0142">
        <w:rPr>
          <w:rFonts w:ascii="Arial" w:hAnsi="Arial" w:cs="Arial"/>
          <w:b/>
        </w:rPr>
        <w:t>3</w:t>
      </w:r>
      <w:r w:rsidR="00F85955">
        <w:rPr>
          <w:rFonts w:ascii="Arial" w:hAnsi="Arial" w:cs="Arial"/>
          <w:b/>
        </w:rPr>
        <w:t>-6</w:t>
      </w:r>
    </w:p>
    <w:p w14:paraId="03A53426" w14:textId="37DD46E8" w:rsidR="00377043" w:rsidRDefault="00F726C7" w:rsidP="00F726C7">
      <w:pPr>
        <w:pStyle w:val="ListParagraph"/>
        <w:ind w:left="1440"/>
        <w:rPr>
          <w:rFonts w:ascii="Arial" w:hAnsi="Arial" w:cs="Arial"/>
          <w:bCs/>
        </w:rPr>
      </w:pPr>
      <w:r>
        <w:rPr>
          <w:rFonts w:ascii="Arial" w:hAnsi="Arial" w:cs="Arial"/>
          <w:bCs/>
        </w:rPr>
        <w:t>Ryder Management</w:t>
      </w:r>
    </w:p>
    <w:p w14:paraId="3EF6102B" w14:textId="21757925" w:rsidR="00F726C7" w:rsidRDefault="000376CD" w:rsidP="00F726C7">
      <w:pPr>
        <w:pStyle w:val="ListParagraph"/>
        <w:ind w:left="1440"/>
        <w:rPr>
          <w:rFonts w:ascii="Arial" w:hAnsi="Arial" w:cs="Arial"/>
          <w:bCs/>
        </w:rPr>
      </w:pPr>
      <w:r>
        <w:rPr>
          <w:rFonts w:ascii="Arial" w:hAnsi="Arial" w:cs="Arial"/>
          <w:bCs/>
        </w:rPr>
        <w:t>Shipment Entry Requirements</w:t>
      </w:r>
    </w:p>
    <w:p w14:paraId="32B53EEF" w14:textId="6E9C4571" w:rsidR="00361743" w:rsidRDefault="00361743" w:rsidP="00F726C7">
      <w:pPr>
        <w:pStyle w:val="ListParagraph"/>
        <w:ind w:left="1440"/>
        <w:rPr>
          <w:rFonts w:ascii="Arial" w:hAnsi="Arial" w:cs="Arial"/>
          <w:bCs/>
        </w:rPr>
      </w:pPr>
      <w:r>
        <w:rPr>
          <w:rFonts w:ascii="Arial" w:hAnsi="Arial" w:cs="Arial"/>
          <w:bCs/>
        </w:rPr>
        <w:t>Shipment Lead Time</w:t>
      </w:r>
    </w:p>
    <w:p w14:paraId="7C210439" w14:textId="4706B72F" w:rsidR="00435CEB" w:rsidRDefault="00435CEB" w:rsidP="00F726C7">
      <w:pPr>
        <w:pStyle w:val="ListParagraph"/>
        <w:ind w:left="1440"/>
        <w:rPr>
          <w:rFonts w:ascii="Arial" w:hAnsi="Arial" w:cs="Arial"/>
          <w:bCs/>
        </w:rPr>
      </w:pPr>
      <w:r>
        <w:rPr>
          <w:rFonts w:ascii="Arial" w:hAnsi="Arial" w:cs="Arial"/>
          <w:bCs/>
        </w:rPr>
        <w:t>Less-</w:t>
      </w:r>
      <w:r w:rsidR="003752E5">
        <w:rPr>
          <w:rFonts w:ascii="Arial" w:hAnsi="Arial" w:cs="Arial"/>
          <w:bCs/>
        </w:rPr>
        <w:t>t</w:t>
      </w:r>
      <w:r w:rsidR="00F05473">
        <w:rPr>
          <w:rFonts w:ascii="Arial" w:hAnsi="Arial" w:cs="Arial"/>
          <w:bCs/>
        </w:rPr>
        <w:t>han-Truckload (LTL) Shipments</w:t>
      </w:r>
    </w:p>
    <w:p w14:paraId="42D13F9E" w14:textId="02B744AC" w:rsidR="00AD5890" w:rsidRDefault="00AD5890" w:rsidP="00F726C7">
      <w:pPr>
        <w:pStyle w:val="ListParagraph"/>
        <w:ind w:left="1440"/>
        <w:rPr>
          <w:rFonts w:ascii="Arial" w:hAnsi="Arial" w:cs="Arial"/>
          <w:bCs/>
        </w:rPr>
      </w:pPr>
      <w:r>
        <w:rPr>
          <w:rFonts w:ascii="Arial" w:hAnsi="Arial" w:cs="Arial"/>
          <w:bCs/>
        </w:rPr>
        <w:t>Cancel or Reschedule a Shipment, or Delay Loading</w:t>
      </w:r>
    </w:p>
    <w:p w14:paraId="070B251C" w14:textId="278A0C36" w:rsidR="00A93576" w:rsidRDefault="00A93576" w:rsidP="00F726C7">
      <w:pPr>
        <w:pStyle w:val="ListParagraph"/>
        <w:ind w:left="1440"/>
        <w:rPr>
          <w:rFonts w:ascii="Arial" w:hAnsi="Arial" w:cs="Arial"/>
          <w:bCs/>
        </w:rPr>
      </w:pPr>
      <w:r>
        <w:rPr>
          <w:rFonts w:ascii="Arial" w:hAnsi="Arial" w:cs="Arial"/>
          <w:bCs/>
        </w:rPr>
        <w:t xml:space="preserve">Mexican </w:t>
      </w:r>
      <w:r w:rsidR="006A2DC3">
        <w:rPr>
          <w:rFonts w:ascii="Arial" w:hAnsi="Arial" w:cs="Arial"/>
        </w:rPr>
        <w:t>Government Invoicing Requirements (Carta Porta)</w:t>
      </w:r>
    </w:p>
    <w:p w14:paraId="01365F29" w14:textId="4B884CE2" w:rsidR="005E3B10" w:rsidRPr="00427E85" w:rsidRDefault="000376CD" w:rsidP="00F05473">
      <w:pPr>
        <w:ind w:left="720" w:firstLine="720"/>
        <w:rPr>
          <w:rFonts w:ascii="Arial" w:hAnsi="Arial" w:cs="Arial"/>
        </w:rPr>
      </w:pPr>
      <w:r>
        <w:rPr>
          <w:rFonts w:ascii="Arial" w:hAnsi="Arial" w:cs="Arial"/>
        </w:rPr>
        <w:t>Requirements for Shipments from Mexico to U. S.</w:t>
      </w:r>
    </w:p>
    <w:p w14:paraId="584F640B" w14:textId="77777777" w:rsidR="00F726C7" w:rsidRPr="000E5EBF" w:rsidRDefault="00F726C7" w:rsidP="000E5EBF">
      <w:pPr>
        <w:rPr>
          <w:rFonts w:ascii="Arial" w:hAnsi="Arial" w:cs="Arial"/>
          <w:b/>
        </w:rPr>
      </w:pPr>
    </w:p>
    <w:p w14:paraId="7325DA0F" w14:textId="7B873CCD" w:rsidR="00952CDC" w:rsidRDefault="00377043" w:rsidP="00377043">
      <w:pPr>
        <w:pStyle w:val="ListParagraph"/>
        <w:numPr>
          <w:ilvl w:val="0"/>
          <w:numId w:val="19"/>
        </w:numPr>
        <w:rPr>
          <w:rFonts w:ascii="Arial" w:hAnsi="Arial" w:cs="Arial"/>
          <w:b/>
        </w:rPr>
      </w:pPr>
      <w:r>
        <w:rPr>
          <w:rFonts w:ascii="Arial" w:hAnsi="Arial" w:cs="Arial"/>
          <w:b/>
        </w:rPr>
        <w:t>Global Shipments</w:t>
      </w:r>
      <w:r w:rsidR="00B75849">
        <w:rPr>
          <w:rFonts w:ascii="Arial" w:hAnsi="Arial" w:cs="Arial"/>
          <w:b/>
        </w:rPr>
        <w:tab/>
      </w:r>
      <w:r w:rsidR="00B75849">
        <w:rPr>
          <w:rFonts w:ascii="Arial" w:hAnsi="Arial" w:cs="Arial"/>
          <w:b/>
        </w:rPr>
        <w:tab/>
      </w:r>
      <w:r w:rsidR="00B75849">
        <w:rPr>
          <w:rFonts w:ascii="Arial" w:hAnsi="Arial" w:cs="Arial"/>
          <w:b/>
        </w:rPr>
        <w:tab/>
      </w:r>
      <w:r w:rsidR="00B75849">
        <w:rPr>
          <w:rFonts w:ascii="Arial" w:hAnsi="Arial" w:cs="Arial"/>
          <w:b/>
        </w:rPr>
        <w:tab/>
      </w:r>
      <w:r w:rsidR="00B75849">
        <w:rPr>
          <w:rFonts w:ascii="Arial" w:hAnsi="Arial" w:cs="Arial"/>
          <w:b/>
        </w:rPr>
        <w:tab/>
      </w:r>
      <w:r w:rsidR="00B75849">
        <w:rPr>
          <w:rFonts w:ascii="Arial" w:hAnsi="Arial" w:cs="Arial"/>
          <w:b/>
        </w:rPr>
        <w:tab/>
      </w:r>
      <w:r w:rsidR="00B75849">
        <w:rPr>
          <w:rFonts w:ascii="Arial" w:hAnsi="Arial" w:cs="Arial"/>
          <w:b/>
        </w:rPr>
        <w:tab/>
      </w:r>
      <w:r w:rsidR="00B75849">
        <w:rPr>
          <w:rFonts w:ascii="Arial" w:hAnsi="Arial" w:cs="Arial"/>
          <w:b/>
        </w:rPr>
        <w:tab/>
      </w:r>
      <w:r w:rsidR="00891BBC">
        <w:rPr>
          <w:rFonts w:ascii="Arial" w:hAnsi="Arial" w:cs="Arial"/>
          <w:b/>
        </w:rPr>
        <w:t>6</w:t>
      </w:r>
      <w:r w:rsidR="00F85955">
        <w:rPr>
          <w:rFonts w:ascii="Arial" w:hAnsi="Arial" w:cs="Arial"/>
          <w:b/>
        </w:rPr>
        <w:t>-7</w:t>
      </w:r>
    </w:p>
    <w:p w14:paraId="2F44786D" w14:textId="77777777" w:rsidR="00952CDC" w:rsidRDefault="00952CDC" w:rsidP="005700DB">
      <w:pPr>
        <w:pStyle w:val="ListParagraph"/>
        <w:rPr>
          <w:rFonts w:ascii="Arial" w:hAnsi="Arial" w:cs="Arial"/>
          <w:b/>
        </w:rPr>
      </w:pPr>
    </w:p>
    <w:p w14:paraId="5BC0846D" w14:textId="0D93CC77" w:rsidR="00377043" w:rsidRPr="005700DB" w:rsidRDefault="005700DB" w:rsidP="005700DB">
      <w:pPr>
        <w:pStyle w:val="ListParagraph"/>
        <w:numPr>
          <w:ilvl w:val="0"/>
          <w:numId w:val="19"/>
        </w:numPr>
        <w:rPr>
          <w:rFonts w:ascii="Arial" w:hAnsi="Arial" w:cs="Arial"/>
          <w:b/>
        </w:rPr>
      </w:pPr>
      <w:r>
        <w:rPr>
          <w:rFonts w:ascii="Arial" w:hAnsi="Arial" w:cs="Arial"/>
          <w:b/>
        </w:rPr>
        <w:t>S13/T14 European (EU) Suppliers</w:t>
      </w:r>
      <w:r w:rsidR="002A0142" w:rsidRPr="005700DB">
        <w:rPr>
          <w:rFonts w:ascii="Arial" w:hAnsi="Arial" w:cs="Arial"/>
          <w:b/>
        </w:rPr>
        <w:tab/>
      </w:r>
      <w:r w:rsidR="002A0142" w:rsidRPr="005700DB">
        <w:rPr>
          <w:rFonts w:ascii="Arial" w:hAnsi="Arial" w:cs="Arial"/>
          <w:b/>
        </w:rPr>
        <w:tab/>
      </w:r>
      <w:r w:rsidR="002A0142" w:rsidRPr="005700DB">
        <w:rPr>
          <w:rFonts w:ascii="Arial" w:hAnsi="Arial" w:cs="Arial"/>
          <w:b/>
        </w:rPr>
        <w:tab/>
      </w:r>
      <w:r w:rsidR="002A0142" w:rsidRPr="005700DB">
        <w:rPr>
          <w:rFonts w:ascii="Arial" w:hAnsi="Arial" w:cs="Arial"/>
          <w:b/>
        </w:rPr>
        <w:tab/>
      </w:r>
      <w:r w:rsidR="002A0142" w:rsidRPr="005700DB">
        <w:rPr>
          <w:rFonts w:ascii="Arial" w:hAnsi="Arial" w:cs="Arial"/>
          <w:b/>
        </w:rPr>
        <w:tab/>
      </w:r>
      <w:r w:rsidR="00891BBC">
        <w:rPr>
          <w:rFonts w:ascii="Arial" w:hAnsi="Arial" w:cs="Arial"/>
          <w:b/>
        </w:rPr>
        <w:t>7</w:t>
      </w:r>
      <w:r w:rsidR="00F85955">
        <w:rPr>
          <w:rFonts w:ascii="Arial" w:hAnsi="Arial" w:cs="Arial"/>
          <w:b/>
        </w:rPr>
        <w:t>-8</w:t>
      </w:r>
    </w:p>
    <w:p w14:paraId="353F0868" w14:textId="77777777" w:rsidR="00377043" w:rsidRPr="00377043" w:rsidRDefault="00377043" w:rsidP="00377043">
      <w:pPr>
        <w:pStyle w:val="ListParagraph"/>
        <w:rPr>
          <w:rFonts w:ascii="Arial" w:hAnsi="Arial" w:cs="Arial"/>
          <w:b/>
        </w:rPr>
      </w:pPr>
    </w:p>
    <w:p w14:paraId="2A5C6297" w14:textId="7619BC50" w:rsidR="00377043" w:rsidRDefault="00377043" w:rsidP="00377043">
      <w:pPr>
        <w:pStyle w:val="ListParagraph"/>
        <w:numPr>
          <w:ilvl w:val="0"/>
          <w:numId w:val="19"/>
        </w:numPr>
        <w:rPr>
          <w:rFonts w:ascii="Arial" w:hAnsi="Arial" w:cs="Arial"/>
          <w:b/>
        </w:rPr>
      </w:pPr>
      <w:r>
        <w:rPr>
          <w:rFonts w:ascii="Arial" w:hAnsi="Arial" w:cs="Arial"/>
          <w:b/>
        </w:rPr>
        <w:t>Expedited Shipments and Premium Freight</w:t>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891BBC">
        <w:rPr>
          <w:rFonts w:ascii="Arial" w:hAnsi="Arial" w:cs="Arial"/>
          <w:b/>
        </w:rPr>
        <w:t>8</w:t>
      </w:r>
      <w:r w:rsidR="00F85955">
        <w:rPr>
          <w:rFonts w:ascii="Arial" w:hAnsi="Arial" w:cs="Arial"/>
          <w:b/>
        </w:rPr>
        <w:t>-9</w:t>
      </w:r>
    </w:p>
    <w:p w14:paraId="3B0AC9E0" w14:textId="31EE1572" w:rsidR="00377043" w:rsidRDefault="00BE0DA0" w:rsidP="00BE0DA0">
      <w:pPr>
        <w:pStyle w:val="ListParagraph"/>
        <w:ind w:left="1440"/>
        <w:rPr>
          <w:rFonts w:ascii="Arial" w:hAnsi="Arial" w:cs="Arial"/>
          <w:bCs/>
        </w:rPr>
      </w:pPr>
      <w:r>
        <w:rPr>
          <w:rFonts w:ascii="Arial" w:hAnsi="Arial" w:cs="Arial"/>
          <w:bCs/>
        </w:rPr>
        <w:t>RXO/NLM Management</w:t>
      </w:r>
    </w:p>
    <w:p w14:paraId="15B99055" w14:textId="2FA3F0E9" w:rsidR="00751643" w:rsidRDefault="00751643" w:rsidP="00BE0DA0">
      <w:pPr>
        <w:pStyle w:val="ListParagraph"/>
        <w:ind w:left="1440"/>
        <w:rPr>
          <w:rFonts w:ascii="Arial" w:hAnsi="Arial" w:cs="Arial"/>
          <w:bCs/>
        </w:rPr>
      </w:pPr>
      <w:r>
        <w:rPr>
          <w:rFonts w:ascii="Arial" w:hAnsi="Arial" w:cs="Arial"/>
          <w:bCs/>
        </w:rPr>
        <w:t xml:space="preserve">Supplier </w:t>
      </w:r>
      <w:r w:rsidR="00E636B6">
        <w:rPr>
          <w:rFonts w:ascii="Arial" w:hAnsi="Arial" w:cs="Arial"/>
          <w:bCs/>
        </w:rPr>
        <w:t>R</w:t>
      </w:r>
      <w:r>
        <w:rPr>
          <w:rFonts w:ascii="Arial" w:hAnsi="Arial" w:cs="Arial"/>
          <w:bCs/>
        </w:rPr>
        <w:t>esponsibilities</w:t>
      </w:r>
    </w:p>
    <w:p w14:paraId="281FDDEA" w14:textId="57B40E58" w:rsidR="00E636B6" w:rsidRPr="00E636B6" w:rsidRDefault="00E636B6" w:rsidP="00E636B6">
      <w:pPr>
        <w:ind w:left="720" w:firstLine="720"/>
        <w:rPr>
          <w:rFonts w:ascii="Arial" w:hAnsi="Arial" w:cs="Arial"/>
          <w:bCs/>
        </w:rPr>
      </w:pPr>
      <w:r>
        <w:rPr>
          <w:rFonts w:ascii="Arial" w:hAnsi="Arial" w:cs="Arial"/>
          <w:bCs/>
        </w:rPr>
        <w:t>FedEx Premium Freight</w:t>
      </w:r>
    </w:p>
    <w:p w14:paraId="4D1E1222" w14:textId="77777777" w:rsidR="00751643" w:rsidRPr="00BE0DA0" w:rsidRDefault="00751643" w:rsidP="00BE0DA0">
      <w:pPr>
        <w:pStyle w:val="ListParagraph"/>
        <w:ind w:left="1440"/>
        <w:rPr>
          <w:rFonts w:ascii="Arial" w:hAnsi="Arial" w:cs="Arial"/>
          <w:bCs/>
        </w:rPr>
      </w:pPr>
    </w:p>
    <w:p w14:paraId="730251D8" w14:textId="131AFAEB" w:rsidR="00377043" w:rsidRDefault="00377043" w:rsidP="00377043">
      <w:pPr>
        <w:pStyle w:val="ListParagraph"/>
        <w:numPr>
          <w:ilvl w:val="0"/>
          <w:numId w:val="19"/>
        </w:numPr>
        <w:rPr>
          <w:rFonts w:ascii="Arial" w:hAnsi="Arial" w:cs="Arial"/>
          <w:b/>
        </w:rPr>
      </w:pPr>
      <w:r>
        <w:rPr>
          <w:rFonts w:ascii="Arial" w:hAnsi="Arial" w:cs="Arial"/>
          <w:b/>
        </w:rPr>
        <w:t>Parcel Shipments</w:t>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3D7868">
        <w:rPr>
          <w:rFonts w:ascii="Arial" w:hAnsi="Arial" w:cs="Arial"/>
          <w:b/>
        </w:rPr>
        <w:tab/>
      </w:r>
      <w:r w:rsidR="00891BBC">
        <w:rPr>
          <w:rFonts w:ascii="Arial" w:hAnsi="Arial" w:cs="Arial"/>
          <w:b/>
        </w:rPr>
        <w:t>9</w:t>
      </w:r>
      <w:r w:rsidR="00F85955">
        <w:rPr>
          <w:rFonts w:ascii="Arial" w:hAnsi="Arial" w:cs="Arial"/>
          <w:b/>
        </w:rPr>
        <w:t>-10</w:t>
      </w:r>
    </w:p>
    <w:p w14:paraId="011382B9" w14:textId="77777777" w:rsidR="002021A3" w:rsidRDefault="002021A3" w:rsidP="002021A3">
      <w:pPr>
        <w:pStyle w:val="ListParagraph"/>
        <w:rPr>
          <w:rFonts w:ascii="Arial" w:hAnsi="Arial" w:cs="Arial"/>
          <w:b/>
        </w:rPr>
      </w:pPr>
    </w:p>
    <w:p w14:paraId="62C73299" w14:textId="07B37C41" w:rsidR="002021A3" w:rsidRDefault="002021A3" w:rsidP="00377043">
      <w:pPr>
        <w:pStyle w:val="ListParagraph"/>
        <w:numPr>
          <w:ilvl w:val="0"/>
          <w:numId w:val="19"/>
        </w:numPr>
        <w:rPr>
          <w:rFonts w:ascii="Arial" w:hAnsi="Arial" w:cs="Arial"/>
          <w:b/>
        </w:rPr>
      </w:pPr>
      <w:r>
        <w:rPr>
          <w:rFonts w:ascii="Arial" w:hAnsi="Arial" w:cs="Arial"/>
          <w:b/>
        </w:rPr>
        <w:t>EPFC</w:t>
      </w:r>
      <w:r w:rsidR="005E30F0">
        <w:rPr>
          <w:rFonts w:ascii="Arial" w:hAnsi="Arial" w:cs="Arial"/>
          <w:b/>
        </w:rPr>
        <w:t xml:space="preserve"> (Expedited Premium Freight Charge)</w:t>
      </w:r>
      <w:r>
        <w:rPr>
          <w:rFonts w:ascii="Arial" w:hAnsi="Arial" w:cs="Arial"/>
          <w:b/>
        </w:rPr>
        <w:t xml:space="preserve"> </w:t>
      </w:r>
      <w:r w:rsidR="00F32689">
        <w:rPr>
          <w:rFonts w:ascii="Arial" w:hAnsi="Arial" w:cs="Arial"/>
          <w:b/>
        </w:rPr>
        <w:t>Letter</w:t>
      </w:r>
      <w:r w:rsidR="00F32689">
        <w:rPr>
          <w:rFonts w:ascii="Arial" w:hAnsi="Arial" w:cs="Arial"/>
          <w:b/>
        </w:rPr>
        <w:tab/>
      </w:r>
      <w:r>
        <w:rPr>
          <w:rFonts w:ascii="Arial" w:hAnsi="Arial" w:cs="Arial"/>
          <w:b/>
        </w:rPr>
        <w:tab/>
      </w:r>
      <w:r>
        <w:rPr>
          <w:rFonts w:ascii="Arial" w:hAnsi="Arial" w:cs="Arial"/>
          <w:b/>
        </w:rPr>
        <w:tab/>
      </w:r>
      <w:r w:rsidR="00891BBC">
        <w:rPr>
          <w:rFonts w:ascii="Arial" w:hAnsi="Arial" w:cs="Arial"/>
          <w:b/>
        </w:rPr>
        <w:t>11</w:t>
      </w:r>
    </w:p>
    <w:p w14:paraId="58A6B656" w14:textId="77777777" w:rsidR="0040281A" w:rsidRPr="0040281A" w:rsidRDefault="0040281A" w:rsidP="0040281A">
      <w:pPr>
        <w:pStyle w:val="ListParagraph"/>
        <w:rPr>
          <w:rFonts w:ascii="Arial" w:hAnsi="Arial" w:cs="Arial"/>
          <w:b/>
        </w:rPr>
      </w:pPr>
    </w:p>
    <w:p w14:paraId="0BB277B3" w14:textId="29387478" w:rsidR="0040281A" w:rsidRDefault="0040281A" w:rsidP="00377043">
      <w:pPr>
        <w:pStyle w:val="ListParagraph"/>
        <w:numPr>
          <w:ilvl w:val="0"/>
          <w:numId w:val="19"/>
        </w:numPr>
        <w:rPr>
          <w:rFonts w:ascii="Arial" w:hAnsi="Arial" w:cs="Arial"/>
          <w:b/>
        </w:rPr>
      </w:pPr>
      <w:r>
        <w:rPr>
          <w:rFonts w:ascii="Arial" w:hAnsi="Arial" w:cs="Arial"/>
          <w:b/>
        </w:rPr>
        <w:t xml:space="preserve">SCAC </w:t>
      </w:r>
      <w:r w:rsidR="00F85955">
        <w:rPr>
          <w:rFonts w:ascii="Arial" w:hAnsi="Arial" w:cs="Arial"/>
          <w:b/>
        </w:rPr>
        <w:t>Letter/</w:t>
      </w:r>
      <w:r>
        <w:rPr>
          <w:rFonts w:ascii="Arial" w:hAnsi="Arial" w:cs="Arial"/>
          <w:b/>
        </w:rPr>
        <w:t>List for Shipping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12</w:t>
      </w:r>
      <w:r w:rsidR="00F85955">
        <w:rPr>
          <w:rFonts w:ascii="Arial" w:hAnsi="Arial" w:cs="Arial"/>
          <w:b/>
        </w:rPr>
        <w:t>-13</w:t>
      </w:r>
    </w:p>
    <w:p w14:paraId="0867464E" w14:textId="77777777" w:rsidR="00AD5269" w:rsidRPr="00377043" w:rsidRDefault="00AD5269" w:rsidP="00AD5269">
      <w:pPr>
        <w:pStyle w:val="ListParagraph"/>
        <w:rPr>
          <w:rFonts w:ascii="Arial" w:hAnsi="Arial" w:cs="Arial"/>
          <w:b/>
        </w:rPr>
      </w:pPr>
    </w:p>
    <w:p w14:paraId="1A89DC3D" w14:textId="4206223D" w:rsidR="00EA7BFB" w:rsidRDefault="00EA7BFB" w:rsidP="00F16706">
      <w:pPr>
        <w:pStyle w:val="TOC1"/>
      </w:pPr>
    </w:p>
    <w:p w14:paraId="005C5B86" w14:textId="722FE397" w:rsidR="00C23301" w:rsidRDefault="00C23301" w:rsidP="00C23301"/>
    <w:p w14:paraId="323B15BD" w14:textId="1FBDBB85" w:rsidR="00C23301" w:rsidRDefault="00C23301" w:rsidP="00C23301"/>
    <w:p w14:paraId="4CCF9836" w14:textId="530F209D" w:rsidR="00C23301" w:rsidRDefault="00C23301" w:rsidP="00C23301"/>
    <w:p w14:paraId="06630E71" w14:textId="212DABA4" w:rsidR="00C23301" w:rsidRDefault="00C23301" w:rsidP="00C23301"/>
    <w:p w14:paraId="701E7AF5" w14:textId="5C5FF4AD" w:rsidR="00C23301" w:rsidRDefault="00C23301" w:rsidP="00C23301"/>
    <w:p w14:paraId="683A6B6F" w14:textId="24387251" w:rsidR="00C23301" w:rsidRDefault="00C23301" w:rsidP="00C23301"/>
    <w:p w14:paraId="248663F8" w14:textId="52B5F311" w:rsidR="00C23301" w:rsidRDefault="00C23301" w:rsidP="00C23301"/>
    <w:p w14:paraId="293AA214" w14:textId="49689702" w:rsidR="00C23301" w:rsidRDefault="00C23301" w:rsidP="00C23301"/>
    <w:p w14:paraId="4C75F4FA" w14:textId="6443FF13" w:rsidR="00C23301" w:rsidRDefault="00C23301" w:rsidP="00C23301"/>
    <w:p w14:paraId="603BB130" w14:textId="77777777" w:rsidR="00DB6E3B" w:rsidRDefault="00DB6E3B" w:rsidP="00DB6E3B">
      <w:pPr>
        <w:pStyle w:val="ListParagraph"/>
        <w:rPr>
          <w:rFonts w:ascii="Arial" w:hAnsi="Arial" w:cs="Arial"/>
          <w:b/>
        </w:rPr>
      </w:pPr>
    </w:p>
    <w:p w14:paraId="41F71D6E" w14:textId="6D4C3FC2" w:rsidR="00EA7BFB" w:rsidRPr="00DB6E3B" w:rsidRDefault="00DB6E3B" w:rsidP="00DB6E3B">
      <w:pPr>
        <w:pStyle w:val="ListParagraph"/>
        <w:numPr>
          <w:ilvl w:val="0"/>
          <w:numId w:val="23"/>
        </w:numPr>
        <w:rPr>
          <w:rFonts w:ascii="Arial" w:hAnsi="Arial" w:cs="Arial"/>
          <w:b/>
        </w:rPr>
      </w:pPr>
      <w:r>
        <w:rPr>
          <w:rFonts w:ascii="Arial" w:hAnsi="Arial" w:cs="Arial"/>
          <w:b/>
        </w:rPr>
        <w:t>P</w:t>
      </w:r>
      <w:r w:rsidR="00EA7BFB" w:rsidRPr="00DB6E3B">
        <w:rPr>
          <w:rFonts w:ascii="Arial" w:hAnsi="Arial" w:cs="Arial"/>
          <w:b/>
        </w:rPr>
        <w:t>urpose</w:t>
      </w:r>
    </w:p>
    <w:p w14:paraId="0D84AD58" w14:textId="77777777" w:rsidR="00EA7BFB" w:rsidRPr="00F17A29" w:rsidRDefault="00EA7BFB" w:rsidP="00002DC6">
      <w:pPr>
        <w:rPr>
          <w:rFonts w:ascii="Arial" w:hAnsi="Arial" w:cs="Arial"/>
          <w:b/>
        </w:rPr>
      </w:pPr>
    </w:p>
    <w:p w14:paraId="081583A3" w14:textId="73BC0716" w:rsidR="00FA2250" w:rsidRPr="00F17A29" w:rsidRDefault="00820275" w:rsidP="00FA2250">
      <w:pPr>
        <w:rPr>
          <w:rFonts w:ascii="Arial" w:hAnsi="Arial" w:cs="Arial"/>
          <w:color w:val="000000"/>
        </w:rPr>
      </w:pPr>
      <w:r>
        <w:rPr>
          <w:rFonts w:ascii="Arial" w:hAnsi="Arial" w:cs="Arial"/>
          <w:color w:val="000000"/>
        </w:rPr>
        <w:t xml:space="preserve">To provide direction for suppliers shipping </w:t>
      </w:r>
      <w:r w:rsidR="009D2A0B">
        <w:rPr>
          <w:rFonts w:ascii="Arial" w:hAnsi="Arial" w:cs="Arial"/>
          <w:color w:val="000000"/>
        </w:rPr>
        <w:t>aftermarket material</w:t>
      </w:r>
      <w:r>
        <w:rPr>
          <w:rFonts w:ascii="Arial" w:hAnsi="Arial" w:cs="Arial"/>
          <w:color w:val="000000"/>
        </w:rPr>
        <w:t xml:space="preserve"> to</w:t>
      </w:r>
      <w:r w:rsidR="006576FC">
        <w:rPr>
          <w:rFonts w:ascii="Arial" w:hAnsi="Arial" w:cs="Arial"/>
          <w:color w:val="000000"/>
        </w:rPr>
        <w:t xml:space="preserve"> </w:t>
      </w:r>
      <w:r w:rsidR="00A84D9B">
        <w:rPr>
          <w:rFonts w:ascii="Arial" w:hAnsi="Arial" w:cs="Arial"/>
          <w:color w:val="000000"/>
        </w:rPr>
        <w:t xml:space="preserve">International Motors </w:t>
      </w:r>
      <w:r w:rsidR="009D2A0B">
        <w:rPr>
          <w:rFonts w:ascii="Arial" w:hAnsi="Arial" w:cs="Arial"/>
          <w:color w:val="000000"/>
        </w:rPr>
        <w:t>Parts Distribution Centers and Packagers</w:t>
      </w:r>
      <w:r w:rsidR="002956C0">
        <w:rPr>
          <w:rFonts w:ascii="Arial" w:hAnsi="Arial" w:cs="Arial"/>
          <w:color w:val="000000"/>
        </w:rPr>
        <w:t>:</w:t>
      </w:r>
    </w:p>
    <w:p w14:paraId="3C67C3D4" w14:textId="77777777" w:rsidR="00FA2250" w:rsidRPr="00F17A29" w:rsidRDefault="00FA2250" w:rsidP="00FA2250">
      <w:pPr>
        <w:rPr>
          <w:rFonts w:ascii="Arial" w:hAnsi="Arial" w:cs="Arial"/>
          <w:color w:val="000000"/>
        </w:rPr>
      </w:pPr>
    </w:p>
    <w:p w14:paraId="7FA5E8AA"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749         National 2701 Ellis Rd, Joliet, IL 60433</w:t>
      </w:r>
    </w:p>
    <w:p w14:paraId="1ADBAEDB"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770         York 105 Steamboat Blvd., Manchester, PA 17345</w:t>
      </w:r>
    </w:p>
    <w:p w14:paraId="78CFCD04"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775         Vegas 3101 N. Lamb Blvd., Suite 100, Las Vegas, NV 89115</w:t>
      </w:r>
    </w:p>
    <w:p w14:paraId="56F8FAE7"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776         Atlanta 1300 Oakley Industrial Blvd., Fairburn, GA 30213</w:t>
      </w:r>
    </w:p>
    <w:p w14:paraId="28BE51DA"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777         Dallas 4038 Rock Quarry Road, Suite 400, Dallas, TX 75211</w:t>
      </w:r>
    </w:p>
    <w:p w14:paraId="2856DB2F"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781         Midwest  2700 Haven Avenue, Joliet, IL 60433</w:t>
      </w:r>
    </w:p>
    <w:p w14:paraId="129C124B"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970         ECP 571 Glover Road, Hannon, Ontario Canada L0R1P0</w:t>
      </w:r>
    </w:p>
    <w:p w14:paraId="08766FF0"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981         Edmonton 27650 108th Avenue, Acheson, Alberta Canada T7X6P7</w:t>
      </w:r>
    </w:p>
    <w:p w14:paraId="42B0EF81"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 xml:space="preserve">807         Queretaro Av. La Montana No. 114 Km. 28.5 Carret. </w:t>
      </w:r>
      <w:proofErr w:type="spellStart"/>
      <w:r w:rsidRPr="00E30CB0">
        <w:rPr>
          <w:rFonts w:cs="Arial"/>
          <w:sz w:val="22"/>
          <w:szCs w:val="22"/>
        </w:rPr>
        <w:t>Qro</w:t>
      </w:r>
      <w:proofErr w:type="spellEnd"/>
      <w:r w:rsidRPr="00E30CB0">
        <w:rPr>
          <w:rFonts w:cs="Arial"/>
          <w:sz w:val="22"/>
          <w:szCs w:val="22"/>
        </w:rPr>
        <w:t>. S.L.P.</w:t>
      </w:r>
    </w:p>
    <w:p w14:paraId="18E0ECE0"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714         Diversi-Pak 1155 Harvester Road, West Chicago, IL 60185</w:t>
      </w:r>
    </w:p>
    <w:p w14:paraId="07EC0C05" w14:textId="61341CA4" w:rsidR="00E30CB0" w:rsidRPr="00E30CB0" w:rsidRDefault="00E30CB0" w:rsidP="00E30CB0">
      <w:pPr>
        <w:pStyle w:val="Body2"/>
        <w:numPr>
          <w:ilvl w:val="0"/>
          <w:numId w:val="22"/>
        </w:numPr>
        <w:jc w:val="both"/>
        <w:rPr>
          <w:rFonts w:cs="Arial"/>
          <w:sz w:val="22"/>
          <w:szCs w:val="22"/>
        </w:rPr>
      </w:pPr>
      <w:r w:rsidRPr="00E30CB0">
        <w:rPr>
          <w:rFonts w:cs="Arial"/>
          <w:sz w:val="22"/>
          <w:szCs w:val="22"/>
        </w:rPr>
        <w:t>721         Newstream Enterprises 20</w:t>
      </w:r>
      <w:r w:rsidR="00952E9A">
        <w:rPr>
          <w:rFonts w:cs="Arial"/>
          <w:sz w:val="22"/>
          <w:szCs w:val="22"/>
        </w:rPr>
        <w:t>65 E. Pythian St.</w:t>
      </w:r>
      <w:r w:rsidRPr="00E30CB0">
        <w:rPr>
          <w:rFonts w:cs="Arial"/>
          <w:sz w:val="22"/>
          <w:szCs w:val="22"/>
        </w:rPr>
        <w:t>, Springfield, MO 6580</w:t>
      </w:r>
      <w:r w:rsidR="00952E9A">
        <w:rPr>
          <w:rFonts w:cs="Arial"/>
          <w:sz w:val="22"/>
          <w:szCs w:val="22"/>
        </w:rPr>
        <w:t>2</w:t>
      </w:r>
    </w:p>
    <w:p w14:paraId="0595C99A"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748         HLM 14233 W. Warren Avenue, Dearborn, MI 48126</w:t>
      </w:r>
    </w:p>
    <w:p w14:paraId="5E63CBBF" w14:textId="77777777" w:rsidR="00E30CB0" w:rsidRPr="00E30CB0" w:rsidRDefault="00E30CB0" w:rsidP="00E30CB0">
      <w:pPr>
        <w:pStyle w:val="Body2"/>
        <w:numPr>
          <w:ilvl w:val="0"/>
          <w:numId w:val="22"/>
        </w:numPr>
        <w:jc w:val="both"/>
        <w:rPr>
          <w:rFonts w:cs="Arial"/>
          <w:sz w:val="22"/>
          <w:szCs w:val="22"/>
        </w:rPr>
      </w:pPr>
      <w:r w:rsidRPr="00E30CB0">
        <w:rPr>
          <w:rFonts w:cs="Arial"/>
          <w:sz w:val="22"/>
          <w:szCs w:val="22"/>
        </w:rPr>
        <w:t>711         Leyden R.C.A. 8607 Arnold Street, River Grove, IL 60171</w:t>
      </w:r>
    </w:p>
    <w:p w14:paraId="5BDA674D" w14:textId="74B416CB" w:rsidR="00334D67" w:rsidRPr="00E30CB0" w:rsidRDefault="00E30CB0" w:rsidP="00E30CB0">
      <w:pPr>
        <w:pStyle w:val="Body2"/>
        <w:numPr>
          <w:ilvl w:val="0"/>
          <w:numId w:val="22"/>
        </w:numPr>
        <w:jc w:val="both"/>
        <w:rPr>
          <w:rFonts w:cs="Arial"/>
          <w:sz w:val="24"/>
          <w:szCs w:val="24"/>
        </w:rPr>
      </w:pPr>
      <w:r w:rsidRPr="00E30CB0">
        <w:rPr>
          <w:rFonts w:cs="Arial"/>
          <w:sz w:val="22"/>
          <w:szCs w:val="22"/>
        </w:rPr>
        <w:t>713         Pierce Distribution 1354 Clifford Avenue, Loves Park, IL 61111 </w:t>
      </w:r>
    </w:p>
    <w:p w14:paraId="3BDB6A8C" w14:textId="77777777" w:rsidR="00E30CB0" w:rsidRPr="00F17A29" w:rsidRDefault="00E30CB0" w:rsidP="00E30CB0">
      <w:pPr>
        <w:pStyle w:val="Body2"/>
        <w:ind w:left="720"/>
        <w:jc w:val="both"/>
        <w:rPr>
          <w:rFonts w:cs="Arial"/>
          <w:sz w:val="24"/>
          <w:szCs w:val="24"/>
        </w:rPr>
      </w:pPr>
    </w:p>
    <w:p w14:paraId="5DDC7BA8" w14:textId="5A519CEA" w:rsidR="004914F1" w:rsidRPr="00EA1725" w:rsidRDefault="00F367D7" w:rsidP="004914F1">
      <w:pPr>
        <w:pStyle w:val="Body2"/>
        <w:ind w:left="72"/>
        <w:rPr>
          <w:rFonts w:cs="Arial"/>
          <w:iCs/>
          <w:sz w:val="24"/>
          <w:szCs w:val="24"/>
        </w:rPr>
      </w:pPr>
      <w:r>
        <w:rPr>
          <w:rFonts w:cs="Arial"/>
          <w:iCs/>
          <w:sz w:val="24"/>
          <w:szCs w:val="24"/>
        </w:rPr>
        <w:t>Adherence to these guidelines reduces the likelihood of plant shutdown or othe</w:t>
      </w:r>
      <w:r w:rsidR="001D1F6C">
        <w:rPr>
          <w:rFonts w:cs="Arial"/>
          <w:iCs/>
          <w:sz w:val="24"/>
          <w:szCs w:val="24"/>
        </w:rPr>
        <w:t xml:space="preserve">r </w:t>
      </w:r>
      <w:r w:rsidR="009E04B3">
        <w:rPr>
          <w:rFonts w:cs="Arial"/>
          <w:iCs/>
          <w:sz w:val="24"/>
          <w:szCs w:val="24"/>
        </w:rPr>
        <w:t>p</w:t>
      </w:r>
      <w:r w:rsidR="001D1F6C">
        <w:rPr>
          <w:rFonts w:cs="Arial"/>
          <w:iCs/>
          <w:sz w:val="24"/>
          <w:szCs w:val="24"/>
        </w:rPr>
        <w:t xml:space="preserve">oint of </w:t>
      </w:r>
      <w:r w:rsidR="009E04B3">
        <w:rPr>
          <w:rFonts w:cs="Arial"/>
          <w:iCs/>
          <w:sz w:val="24"/>
          <w:szCs w:val="24"/>
        </w:rPr>
        <w:t>a</w:t>
      </w:r>
      <w:r w:rsidR="001D1F6C">
        <w:rPr>
          <w:rFonts w:cs="Arial"/>
          <w:iCs/>
          <w:sz w:val="24"/>
          <w:szCs w:val="24"/>
        </w:rPr>
        <w:t xml:space="preserve">pplication (POA) impacts; </w:t>
      </w:r>
      <w:r w:rsidR="00112C50">
        <w:rPr>
          <w:rFonts w:cs="Arial"/>
          <w:iCs/>
          <w:sz w:val="24"/>
          <w:szCs w:val="24"/>
        </w:rPr>
        <w:t>leads to efficiencies in the transportation network</w:t>
      </w:r>
      <w:r w:rsidR="00075168">
        <w:rPr>
          <w:rFonts w:cs="Arial"/>
          <w:iCs/>
          <w:sz w:val="24"/>
          <w:szCs w:val="24"/>
        </w:rPr>
        <w:t>;</w:t>
      </w:r>
      <w:r w:rsidR="00112C50">
        <w:rPr>
          <w:rFonts w:cs="Arial"/>
          <w:iCs/>
          <w:sz w:val="24"/>
          <w:szCs w:val="24"/>
        </w:rPr>
        <w:t xml:space="preserve"> and reduces waste and </w:t>
      </w:r>
      <w:r w:rsidR="00B430E7">
        <w:rPr>
          <w:rFonts w:cs="Arial"/>
          <w:iCs/>
          <w:sz w:val="24"/>
          <w:szCs w:val="24"/>
        </w:rPr>
        <w:t xml:space="preserve">unnecessary work for </w:t>
      </w:r>
      <w:r w:rsidR="00A84D9B">
        <w:rPr>
          <w:rFonts w:cs="Arial"/>
          <w:iCs/>
          <w:sz w:val="24"/>
          <w:szCs w:val="24"/>
        </w:rPr>
        <w:t>International Motors</w:t>
      </w:r>
      <w:r w:rsidR="00B430E7">
        <w:rPr>
          <w:rFonts w:cs="Arial"/>
          <w:iCs/>
          <w:sz w:val="24"/>
          <w:szCs w:val="24"/>
        </w:rPr>
        <w:t xml:space="preserve"> and its suppliers.</w:t>
      </w:r>
      <w:r w:rsidR="001E392D">
        <w:rPr>
          <w:rFonts w:cs="Arial"/>
          <w:iCs/>
          <w:sz w:val="24"/>
          <w:szCs w:val="24"/>
        </w:rPr>
        <w:t xml:space="preserve"> Failure to abide by these guidelines could result in supplier chargebacks.</w:t>
      </w:r>
      <w:r w:rsidR="00334D67">
        <w:rPr>
          <w:rFonts w:cs="Arial"/>
          <w:iCs/>
          <w:sz w:val="24"/>
          <w:szCs w:val="24"/>
        </w:rPr>
        <w:t xml:space="preserve"> </w:t>
      </w:r>
    </w:p>
    <w:p w14:paraId="082E22D7" w14:textId="77777777" w:rsidR="00C62120" w:rsidRPr="00F17A29" w:rsidRDefault="00C62120" w:rsidP="00942336">
      <w:pPr>
        <w:pStyle w:val="Body2"/>
        <w:ind w:left="72"/>
        <w:rPr>
          <w:rFonts w:cs="Arial"/>
          <w:i/>
          <w:sz w:val="24"/>
          <w:szCs w:val="24"/>
        </w:rPr>
      </w:pPr>
    </w:p>
    <w:p w14:paraId="433A4156" w14:textId="1D9B157E" w:rsidR="00833312" w:rsidRPr="004914F1" w:rsidRDefault="00334D67" w:rsidP="004914F1">
      <w:pPr>
        <w:pStyle w:val="ListParagraph"/>
        <w:numPr>
          <w:ilvl w:val="0"/>
          <w:numId w:val="23"/>
        </w:numPr>
        <w:rPr>
          <w:rFonts w:ascii="Arial" w:hAnsi="Arial" w:cs="Arial"/>
          <w:b/>
        </w:rPr>
      </w:pPr>
      <w:r w:rsidRPr="004914F1">
        <w:rPr>
          <w:rFonts w:ascii="Arial" w:hAnsi="Arial" w:cs="Arial"/>
          <w:b/>
        </w:rPr>
        <w:t xml:space="preserve">North American </w:t>
      </w:r>
      <w:r w:rsidR="00833312" w:rsidRPr="004914F1">
        <w:rPr>
          <w:rFonts w:ascii="Arial" w:hAnsi="Arial" w:cs="Arial"/>
          <w:b/>
        </w:rPr>
        <w:t xml:space="preserve">Normal Transportation </w:t>
      </w:r>
      <w:r w:rsidR="008536BE" w:rsidRPr="004914F1">
        <w:rPr>
          <w:rFonts w:ascii="Arial" w:hAnsi="Arial" w:cs="Arial"/>
          <w:b/>
        </w:rPr>
        <w:t>(Non-urgent Truckload (TL) or Less-than-Truckload (LTL))</w:t>
      </w:r>
    </w:p>
    <w:p w14:paraId="79C7ADA4" w14:textId="3A250B9A" w:rsidR="008536BE" w:rsidRDefault="008536BE" w:rsidP="008536BE">
      <w:pPr>
        <w:rPr>
          <w:rFonts w:ascii="Arial" w:hAnsi="Arial" w:cs="Arial"/>
          <w:b/>
        </w:rPr>
      </w:pPr>
    </w:p>
    <w:p w14:paraId="6232FEB2" w14:textId="123D5ECB" w:rsidR="00137771" w:rsidRDefault="00A84D9B" w:rsidP="008536BE">
      <w:pPr>
        <w:rPr>
          <w:rFonts w:ascii="Arial" w:hAnsi="Arial" w:cs="Arial"/>
          <w:bCs/>
        </w:rPr>
      </w:pPr>
      <w:r>
        <w:rPr>
          <w:rFonts w:ascii="Arial" w:hAnsi="Arial" w:cs="Arial"/>
          <w:bCs/>
        </w:rPr>
        <w:t>International Motor</w:t>
      </w:r>
      <w:r w:rsidR="008536BE">
        <w:rPr>
          <w:rFonts w:ascii="Arial" w:hAnsi="Arial" w:cs="Arial"/>
          <w:bCs/>
        </w:rPr>
        <w:t>’</w:t>
      </w:r>
      <w:r w:rsidR="0045752E">
        <w:rPr>
          <w:rFonts w:ascii="Arial" w:hAnsi="Arial" w:cs="Arial"/>
          <w:bCs/>
        </w:rPr>
        <w:t>s aftermarket</w:t>
      </w:r>
      <w:r w:rsidR="00812E64">
        <w:rPr>
          <w:rFonts w:ascii="Arial" w:hAnsi="Arial" w:cs="Arial"/>
          <w:bCs/>
        </w:rPr>
        <w:t xml:space="preserve"> transportation management</w:t>
      </w:r>
      <w:r w:rsidR="00DD7C2E">
        <w:rPr>
          <w:rFonts w:ascii="Arial" w:hAnsi="Arial" w:cs="Arial"/>
          <w:bCs/>
        </w:rPr>
        <w:t xml:space="preserve"> (excluding </w:t>
      </w:r>
      <w:r w:rsidR="007B2B21">
        <w:rPr>
          <w:rFonts w:ascii="Arial" w:hAnsi="Arial" w:cs="Arial"/>
          <w:bCs/>
        </w:rPr>
        <w:t>parcel and expedited shipments</w:t>
      </w:r>
      <w:r w:rsidR="007B2B21" w:rsidRPr="007C3BD7">
        <w:rPr>
          <w:rFonts w:ascii="Arial" w:hAnsi="Arial" w:cs="Arial"/>
          <w:bCs/>
        </w:rPr>
        <w:t xml:space="preserve">) </w:t>
      </w:r>
      <w:r w:rsidR="00812E64">
        <w:rPr>
          <w:rFonts w:ascii="Arial" w:hAnsi="Arial" w:cs="Arial"/>
          <w:bCs/>
        </w:rPr>
        <w:t xml:space="preserve">is executed by Ryder. </w:t>
      </w:r>
    </w:p>
    <w:p w14:paraId="1B4D9BBD" w14:textId="77777777" w:rsidR="00137771" w:rsidRDefault="00137771" w:rsidP="008536BE">
      <w:pPr>
        <w:rPr>
          <w:rFonts w:ascii="Arial" w:hAnsi="Arial" w:cs="Arial"/>
          <w:bCs/>
        </w:rPr>
      </w:pPr>
    </w:p>
    <w:p w14:paraId="3A3ADCE6" w14:textId="23D3FB1E" w:rsidR="008536BE" w:rsidRPr="00137771" w:rsidRDefault="00BF765B" w:rsidP="00137771">
      <w:pPr>
        <w:pStyle w:val="ListParagraph"/>
        <w:numPr>
          <w:ilvl w:val="0"/>
          <w:numId w:val="9"/>
        </w:numPr>
        <w:rPr>
          <w:rFonts w:ascii="Arial" w:hAnsi="Arial" w:cs="Arial"/>
          <w:bCs/>
        </w:rPr>
      </w:pPr>
      <w:r w:rsidRPr="000A0292">
        <w:rPr>
          <w:rFonts w:ascii="Arial" w:hAnsi="Arial" w:cs="Arial"/>
          <w:bCs/>
        </w:rPr>
        <w:t>All normal shipments must be set up through Ryde</w:t>
      </w:r>
      <w:r w:rsidRPr="00B56246">
        <w:rPr>
          <w:rFonts w:ascii="Arial" w:hAnsi="Arial" w:cs="Arial"/>
          <w:bCs/>
        </w:rPr>
        <w:t>r.</w:t>
      </w:r>
      <w:r w:rsidRPr="00137771">
        <w:rPr>
          <w:rFonts w:ascii="Arial" w:hAnsi="Arial" w:cs="Arial"/>
          <w:bCs/>
        </w:rPr>
        <w:t xml:space="preserve"> Failure to do so is consider</w:t>
      </w:r>
      <w:r w:rsidR="00E51C86">
        <w:rPr>
          <w:rFonts w:ascii="Arial" w:hAnsi="Arial" w:cs="Arial"/>
          <w:bCs/>
        </w:rPr>
        <w:t>ed</w:t>
      </w:r>
      <w:r w:rsidRPr="00137771">
        <w:rPr>
          <w:rFonts w:ascii="Arial" w:hAnsi="Arial" w:cs="Arial"/>
          <w:bCs/>
        </w:rPr>
        <w:t xml:space="preserve"> a</w:t>
      </w:r>
      <w:r w:rsidR="00122F0D">
        <w:rPr>
          <w:rFonts w:ascii="Arial" w:hAnsi="Arial" w:cs="Arial"/>
          <w:bCs/>
        </w:rPr>
        <w:t xml:space="preserve">n </w:t>
      </w:r>
      <w:r w:rsidR="00314316" w:rsidRPr="00122F0D">
        <w:rPr>
          <w:rFonts w:ascii="Arial" w:hAnsi="Arial" w:cs="Arial"/>
          <w:bCs/>
        </w:rPr>
        <w:t>unauthorized shipment</w:t>
      </w:r>
      <w:r w:rsidRPr="00122F0D">
        <w:rPr>
          <w:rFonts w:ascii="Arial" w:hAnsi="Arial" w:cs="Arial"/>
          <w:bCs/>
        </w:rPr>
        <w:t>,</w:t>
      </w:r>
      <w:r w:rsidRPr="00137771">
        <w:rPr>
          <w:rFonts w:ascii="Arial" w:hAnsi="Arial" w:cs="Arial"/>
          <w:bCs/>
        </w:rPr>
        <w:t xml:space="preserve"> and suppliers will be responsible for freight charges.</w:t>
      </w:r>
    </w:p>
    <w:p w14:paraId="36D7FA51" w14:textId="16AAD5DD" w:rsidR="00B56E31" w:rsidRDefault="00B56E31" w:rsidP="008536BE">
      <w:pPr>
        <w:rPr>
          <w:rFonts w:ascii="Arial" w:hAnsi="Arial" w:cs="Arial"/>
          <w:bCs/>
        </w:rPr>
      </w:pPr>
    </w:p>
    <w:p w14:paraId="1CE6E3A5" w14:textId="46935EB4" w:rsidR="00B56E31" w:rsidRPr="00137771" w:rsidRDefault="00B56E31" w:rsidP="00137771">
      <w:pPr>
        <w:pStyle w:val="ListParagraph"/>
        <w:numPr>
          <w:ilvl w:val="0"/>
          <w:numId w:val="9"/>
        </w:numPr>
        <w:rPr>
          <w:rFonts w:ascii="Arial" w:hAnsi="Arial" w:cs="Arial"/>
        </w:rPr>
      </w:pPr>
      <w:r w:rsidRPr="00137771">
        <w:rPr>
          <w:rFonts w:ascii="Arial" w:hAnsi="Arial" w:cs="Arial"/>
        </w:rPr>
        <w:t xml:space="preserve">Before shipping any </w:t>
      </w:r>
      <w:r w:rsidR="003752E5">
        <w:rPr>
          <w:rFonts w:ascii="Arial" w:hAnsi="Arial" w:cs="Arial"/>
        </w:rPr>
        <w:t>freight</w:t>
      </w:r>
      <w:r w:rsidRPr="00137771">
        <w:rPr>
          <w:rFonts w:ascii="Arial" w:hAnsi="Arial" w:cs="Arial"/>
        </w:rPr>
        <w:t xml:space="preserve">, supplier must enter all </w:t>
      </w:r>
      <w:r w:rsidR="00314316" w:rsidRPr="0049585B">
        <w:rPr>
          <w:rFonts w:ascii="Arial" w:hAnsi="Arial" w:cs="Arial"/>
        </w:rPr>
        <w:t>shipment requests</w:t>
      </w:r>
      <w:r w:rsidRPr="00137771">
        <w:rPr>
          <w:rFonts w:ascii="Arial" w:hAnsi="Arial" w:cs="Arial"/>
        </w:rPr>
        <w:t xml:space="preserve"> in</w:t>
      </w:r>
      <w:r w:rsidR="0049585B">
        <w:rPr>
          <w:rFonts w:ascii="Arial" w:hAnsi="Arial" w:cs="Arial"/>
        </w:rPr>
        <w:t>to</w:t>
      </w:r>
      <w:r w:rsidRPr="00137771">
        <w:rPr>
          <w:rFonts w:ascii="Arial" w:hAnsi="Arial" w:cs="Arial"/>
        </w:rPr>
        <w:t xml:space="preserve"> the Ryder portal</w:t>
      </w:r>
      <w:r w:rsidR="00EE2D80">
        <w:rPr>
          <w:rFonts w:ascii="Arial" w:hAnsi="Arial" w:cs="Arial"/>
        </w:rPr>
        <w:t xml:space="preserve"> (</w:t>
      </w:r>
      <w:proofErr w:type="spellStart"/>
      <w:r w:rsidR="00EE2D80">
        <w:rPr>
          <w:rFonts w:ascii="Arial" w:hAnsi="Arial" w:cs="Arial"/>
        </w:rPr>
        <w:t>Rydershare</w:t>
      </w:r>
      <w:proofErr w:type="spellEnd"/>
      <w:r w:rsidR="00EE2D80">
        <w:rPr>
          <w:rFonts w:ascii="Arial" w:hAnsi="Arial" w:cs="Arial"/>
        </w:rPr>
        <w:t>)</w:t>
      </w:r>
      <w:r w:rsidRPr="00137771">
        <w:rPr>
          <w:rFonts w:ascii="Arial" w:hAnsi="Arial" w:cs="Arial"/>
        </w:rPr>
        <w:t>.</w:t>
      </w:r>
    </w:p>
    <w:p w14:paraId="60B7F9C5" w14:textId="77777777" w:rsidR="00B56E31" w:rsidRPr="00B56E31" w:rsidRDefault="00B56E31" w:rsidP="00B56E31">
      <w:pPr>
        <w:rPr>
          <w:rFonts w:ascii="Arial" w:hAnsi="Arial" w:cs="Arial"/>
        </w:rPr>
      </w:pPr>
    </w:p>
    <w:p w14:paraId="0CF5E9B0" w14:textId="2DC53EB4" w:rsidR="00B56E31" w:rsidRPr="005C3682" w:rsidRDefault="00B56E31" w:rsidP="005C3682">
      <w:pPr>
        <w:pStyle w:val="ListParagraph"/>
        <w:numPr>
          <w:ilvl w:val="0"/>
          <w:numId w:val="9"/>
        </w:numPr>
        <w:rPr>
          <w:rFonts w:ascii="Arial" w:hAnsi="Arial" w:cs="Arial"/>
        </w:rPr>
      </w:pPr>
      <w:r w:rsidRPr="00137771">
        <w:rPr>
          <w:rFonts w:ascii="Arial" w:hAnsi="Arial" w:cs="Arial"/>
        </w:rPr>
        <w:t xml:space="preserve">Supplier must use the carrier and </w:t>
      </w:r>
      <w:r w:rsidRPr="00137771">
        <w:rPr>
          <w:rStyle w:val="Heading2Char"/>
          <w:rFonts w:ascii="Arial" w:hAnsi="Arial" w:cs="Arial"/>
          <w:color w:val="auto"/>
          <w:sz w:val="24"/>
          <w:szCs w:val="24"/>
        </w:rPr>
        <w:t>Ryder B</w:t>
      </w:r>
      <w:r w:rsidR="005C3682">
        <w:rPr>
          <w:rStyle w:val="Heading2Char"/>
          <w:rFonts w:ascii="Arial" w:hAnsi="Arial" w:cs="Arial"/>
          <w:color w:val="auto"/>
          <w:sz w:val="24"/>
          <w:szCs w:val="24"/>
        </w:rPr>
        <w:t xml:space="preserve">ill of Lading (BOL) and </w:t>
      </w:r>
      <w:r w:rsidR="002B1282">
        <w:rPr>
          <w:rStyle w:val="Heading2Char"/>
          <w:rFonts w:ascii="Arial" w:hAnsi="Arial" w:cs="Arial"/>
          <w:color w:val="auto"/>
          <w:sz w:val="24"/>
          <w:szCs w:val="24"/>
        </w:rPr>
        <w:t>l</w:t>
      </w:r>
      <w:r w:rsidRPr="00137771">
        <w:rPr>
          <w:rStyle w:val="Heading2Char"/>
          <w:rFonts w:ascii="Arial" w:hAnsi="Arial" w:cs="Arial"/>
          <w:color w:val="auto"/>
          <w:sz w:val="24"/>
          <w:szCs w:val="24"/>
        </w:rPr>
        <w:t>oad number</w:t>
      </w:r>
      <w:r w:rsidRPr="00137771">
        <w:rPr>
          <w:rFonts w:ascii="Arial" w:hAnsi="Arial" w:cs="Arial"/>
        </w:rPr>
        <w:t xml:space="preserve"> assigned by Ryder.</w:t>
      </w:r>
      <w:r w:rsidR="005C3682">
        <w:rPr>
          <w:rFonts w:ascii="Arial" w:hAnsi="Arial" w:cs="Arial"/>
        </w:rPr>
        <w:t xml:space="preserve"> </w:t>
      </w:r>
      <w:r w:rsidR="005C3682" w:rsidRPr="00137771">
        <w:rPr>
          <w:rFonts w:ascii="Arial" w:hAnsi="Arial" w:cs="Arial"/>
        </w:rPr>
        <w:t>Access to the Ryder Portal</w:t>
      </w:r>
      <w:r w:rsidR="002A6DFD">
        <w:rPr>
          <w:rFonts w:ascii="Arial" w:hAnsi="Arial" w:cs="Arial"/>
        </w:rPr>
        <w:t xml:space="preserve"> (</w:t>
      </w:r>
      <w:proofErr w:type="spellStart"/>
      <w:r w:rsidR="002A6DFD">
        <w:rPr>
          <w:rFonts w:ascii="Arial" w:hAnsi="Arial" w:cs="Arial"/>
        </w:rPr>
        <w:t>Rydershare</w:t>
      </w:r>
      <w:proofErr w:type="spellEnd"/>
      <w:r w:rsidR="002A6DFD">
        <w:rPr>
          <w:rFonts w:ascii="Arial" w:hAnsi="Arial" w:cs="Arial"/>
        </w:rPr>
        <w:t>)</w:t>
      </w:r>
      <w:r w:rsidR="005C3682" w:rsidRPr="00137771">
        <w:rPr>
          <w:rFonts w:ascii="Arial" w:hAnsi="Arial" w:cs="Arial"/>
        </w:rPr>
        <w:t xml:space="preserve"> is required to access the Ryder B</w:t>
      </w:r>
      <w:r w:rsidR="005C3682">
        <w:rPr>
          <w:rFonts w:ascii="Arial" w:hAnsi="Arial" w:cs="Arial"/>
        </w:rPr>
        <w:t>OL</w:t>
      </w:r>
      <w:r w:rsidR="005C3682" w:rsidRPr="00137771">
        <w:rPr>
          <w:rFonts w:ascii="Arial" w:hAnsi="Arial" w:cs="Arial"/>
        </w:rPr>
        <w:t>.</w:t>
      </w:r>
    </w:p>
    <w:p w14:paraId="5112C6B9" w14:textId="77777777" w:rsidR="00B56E31" w:rsidRPr="00B56E31" w:rsidRDefault="00B56E31" w:rsidP="00B56E31">
      <w:pPr>
        <w:rPr>
          <w:rFonts w:ascii="Arial" w:hAnsi="Arial" w:cs="Arial"/>
        </w:rPr>
      </w:pPr>
    </w:p>
    <w:p w14:paraId="585E937A" w14:textId="4F775A7B" w:rsidR="00B56E31" w:rsidRPr="003B2132" w:rsidRDefault="005C3682" w:rsidP="00137771">
      <w:pPr>
        <w:pStyle w:val="ListParagraph"/>
        <w:numPr>
          <w:ilvl w:val="0"/>
          <w:numId w:val="9"/>
        </w:numPr>
        <w:rPr>
          <w:rFonts w:ascii="Arial" w:hAnsi="Arial" w:cs="Arial"/>
        </w:rPr>
      </w:pPr>
      <w:r w:rsidRPr="003B2132">
        <w:rPr>
          <w:rFonts w:ascii="Arial" w:hAnsi="Arial" w:cs="Arial"/>
        </w:rPr>
        <w:lastRenderedPageBreak/>
        <w:t xml:space="preserve">Contact </w:t>
      </w:r>
      <w:r w:rsidR="00B56E31" w:rsidRPr="003B2132">
        <w:rPr>
          <w:rFonts w:ascii="Arial" w:hAnsi="Arial" w:cs="Arial"/>
        </w:rPr>
        <w:t>Ryder</w:t>
      </w:r>
      <w:r w:rsidRPr="003B2132">
        <w:rPr>
          <w:rFonts w:ascii="Arial" w:hAnsi="Arial" w:cs="Arial"/>
        </w:rPr>
        <w:t xml:space="preserve"> at</w:t>
      </w:r>
      <w:r w:rsidR="00B56E31" w:rsidRPr="003B2132">
        <w:rPr>
          <w:rFonts w:ascii="Arial" w:hAnsi="Arial" w:cs="Arial"/>
        </w:rPr>
        <w:t xml:space="preserve"> </w:t>
      </w:r>
      <w:r w:rsidR="00A84D9B">
        <w:rPr>
          <w:rFonts w:ascii="Arial" w:hAnsi="Arial" w:cs="Arial"/>
        </w:rPr>
        <w:t>INTL</w:t>
      </w:r>
      <w:r w:rsidRPr="003B2132">
        <w:rPr>
          <w:rFonts w:ascii="Arial" w:hAnsi="Arial" w:cs="Arial"/>
        </w:rPr>
        <w:t>@ryder.com</w:t>
      </w:r>
      <w:r w:rsidR="00B56E31" w:rsidRPr="003B2132">
        <w:rPr>
          <w:rFonts w:ascii="Arial" w:hAnsi="Arial" w:cs="Arial"/>
        </w:rPr>
        <w:t xml:space="preserve"> to obtain access </w:t>
      </w:r>
      <w:r w:rsidRPr="003B2132">
        <w:rPr>
          <w:rFonts w:ascii="Arial" w:hAnsi="Arial" w:cs="Arial"/>
        </w:rPr>
        <w:t>and</w:t>
      </w:r>
      <w:r w:rsidR="00B56E31" w:rsidRPr="003B2132">
        <w:rPr>
          <w:rFonts w:ascii="Arial" w:hAnsi="Arial" w:cs="Arial"/>
        </w:rPr>
        <w:t xml:space="preserve"> training</w:t>
      </w:r>
      <w:r w:rsidRPr="003B2132">
        <w:rPr>
          <w:rFonts w:ascii="Arial" w:hAnsi="Arial" w:cs="Arial"/>
        </w:rPr>
        <w:t xml:space="preserve"> for </w:t>
      </w:r>
      <w:proofErr w:type="spellStart"/>
      <w:r w:rsidR="002A6DFD" w:rsidRPr="003B2132">
        <w:rPr>
          <w:rFonts w:ascii="Arial" w:hAnsi="Arial" w:cs="Arial"/>
        </w:rPr>
        <w:t>Rydershare</w:t>
      </w:r>
      <w:proofErr w:type="spellEnd"/>
      <w:r w:rsidRPr="003B2132">
        <w:rPr>
          <w:rFonts w:ascii="Arial" w:hAnsi="Arial" w:cs="Arial"/>
        </w:rPr>
        <w:t>.</w:t>
      </w:r>
    </w:p>
    <w:p w14:paraId="0A48B53A" w14:textId="77777777" w:rsidR="004D6CA6" w:rsidRPr="004D6CA6" w:rsidRDefault="004D6CA6" w:rsidP="004D6CA6">
      <w:pPr>
        <w:pStyle w:val="ListParagraph"/>
        <w:rPr>
          <w:rFonts w:ascii="Arial" w:hAnsi="Arial" w:cs="Arial"/>
        </w:rPr>
      </w:pPr>
    </w:p>
    <w:p w14:paraId="148D42CF" w14:textId="32D79455" w:rsidR="004D6CA6" w:rsidRDefault="004D6CA6" w:rsidP="004D6CA6">
      <w:pPr>
        <w:rPr>
          <w:rFonts w:ascii="Arial" w:hAnsi="Arial" w:cs="Arial"/>
        </w:rPr>
      </w:pPr>
      <w:r>
        <w:rPr>
          <w:rFonts w:ascii="Arial" w:hAnsi="Arial" w:cs="Arial"/>
        </w:rPr>
        <w:t xml:space="preserve">Shipment Entry </w:t>
      </w:r>
      <w:r w:rsidR="00CB0FA2">
        <w:rPr>
          <w:rFonts w:ascii="Arial" w:hAnsi="Arial" w:cs="Arial"/>
        </w:rPr>
        <w:t>Requirements</w:t>
      </w:r>
    </w:p>
    <w:p w14:paraId="1362496A" w14:textId="77777777" w:rsidR="00CB0FA2" w:rsidRDefault="00CB0FA2" w:rsidP="004D6CA6">
      <w:pPr>
        <w:rPr>
          <w:rFonts w:ascii="Arial" w:hAnsi="Arial" w:cs="Arial"/>
        </w:rPr>
      </w:pPr>
    </w:p>
    <w:p w14:paraId="34D3B3B8" w14:textId="1BC64CD2" w:rsidR="00CB0FA2" w:rsidRPr="00893CEA" w:rsidRDefault="006732B5" w:rsidP="00CB0FA2">
      <w:pPr>
        <w:numPr>
          <w:ilvl w:val="0"/>
          <w:numId w:val="10"/>
        </w:numPr>
        <w:rPr>
          <w:rFonts w:ascii="Arial" w:hAnsi="Arial" w:cs="Arial"/>
        </w:rPr>
      </w:pPr>
      <w:r>
        <w:rPr>
          <w:rFonts w:ascii="Arial" w:hAnsi="Arial" w:cs="Arial"/>
        </w:rPr>
        <w:t>S</w:t>
      </w:r>
      <w:r w:rsidR="00CB0FA2">
        <w:rPr>
          <w:rFonts w:ascii="Arial" w:hAnsi="Arial" w:cs="Arial"/>
        </w:rPr>
        <w:t xml:space="preserve">uppliers must </w:t>
      </w:r>
      <w:r>
        <w:rPr>
          <w:rFonts w:ascii="Arial" w:hAnsi="Arial" w:cs="Arial"/>
        </w:rPr>
        <w:t>enter accurate information:</w:t>
      </w:r>
    </w:p>
    <w:p w14:paraId="38A26333" w14:textId="1009BD63" w:rsidR="00CB0FA2" w:rsidRDefault="006732B5" w:rsidP="00CB0FA2">
      <w:pPr>
        <w:numPr>
          <w:ilvl w:val="1"/>
          <w:numId w:val="10"/>
        </w:numPr>
        <w:rPr>
          <w:rFonts w:ascii="Arial" w:hAnsi="Arial" w:cs="Arial"/>
        </w:rPr>
      </w:pPr>
      <w:r w:rsidRPr="006732B5">
        <w:rPr>
          <w:rFonts w:ascii="Arial" w:hAnsi="Arial" w:cs="Arial"/>
        </w:rPr>
        <w:t>Origin and destination name</w:t>
      </w:r>
    </w:p>
    <w:p w14:paraId="60B33B0E" w14:textId="100B8B24" w:rsidR="00EF2AB1" w:rsidRPr="00EF2AB1" w:rsidRDefault="00EF2AB1" w:rsidP="00EF2AB1">
      <w:pPr>
        <w:numPr>
          <w:ilvl w:val="1"/>
          <w:numId w:val="10"/>
        </w:numPr>
        <w:rPr>
          <w:rFonts w:ascii="Arial" w:hAnsi="Arial" w:cs="Arial"/>
        </w:rPr>
      </w:pPr>
      <w:r w:rsidRPr="00EF2AB1">
        <w:rPr>
          <w:rFonts w:ascii="Arial" w:hAnsi="Arial" w:cs="Arial"/>
        </w:rPr>
        <w:t>Shipping contacts and hours</w:t>
      </w:r>
    </w:p>
    <w:p w14:paraId="68741333" w14:textId="3CC73EC6" w:rsidR="009E2335" w:rsidRDefault="009E2335" w:rsidP="00CB0FA2">
      <w:pPr>
        <w:numPr>
          <w:ilvl w:val="1"/>
          <w:numId w:val="10"/>
        </w:numPr>
        <w:rPr>
          <w:rFonts w:ascii="Arial" w:hAnsi="Arial" w:cs="Arial"/>
        </w:rPr>
      </w:pPr>
      <w:r>
        <w:rPr>
          <w:rFonts w:ascii="Arial" w:hAnsi="Arial" w:cs="Arial"/>
        </w:rPr>
        <w:t>Required pick up date/required delivery date</w:t>
      </w:r>
    </w:p>
    <w:p w14:paraId="42BFFE6E" w14:textId="27874AA2" w:rsidR="00E06F8D" w:rsidRDefault="00E06F8D" w:rsidP="00CB0FA2">
      <w:pPr>
        <w:numPr>
          <w:ilvl w:val="1"/>
          <w:numId w:val="10"/>
        </w:numPr>
        <w:rPr>
          <w:rFonts w:ascii="Arial" w:hAnsi="Arial" w:cs="Arial"/>
        </w:rPr>
      </w:pPr>
      <w:r>
        <w:rPr>
          <w:rFonts w:ascii="Arial" w:hAnsi="Arial" w:cs="Arial"/>
        </w:rPr>
        <w:t>Select business unit – “Parts Division”</w:t>
      </w:r>
    </w:p>
    <w:p w14:paraId="0E9305E4" w14:textId="0B631994" w:rsidR="009E2335" w:rsidRDefault="009E2335" w:rsidP="00CB0FA2">
      <w:pPr>
        <w:numPr>
          <w:ilvl w:val="1"/>
          <w:numId w:val="10"/>
        </w:numPr>
        <w:rPr>
          <w:rFonts w:ascii="Arial" w:hAnsi="Arial" w:cs="Arial"/>
        </w:rPr>
      </w:pPr>
      <w:r>
        <w:rPr>
          <w:rFonts w:ascii="Arial" w:hAnsi="Arial" w:cs="Arial"/>
        </w:rPr>
        <w:t>Weight</w:t>
      </w:r>
    </w:p>
    <w:p w14:paraId="73D9096C" w14:textId="3C0864EF" w:rsidR="009E2335" w:rsidRDefault="00071314" w:rsidP="00CB0FA2">
      <w:pPr>
        <w:numPr>
          <w:ilvl w:val="1"/>
          <w:numId w:val="10"/>
        </w:numPr>
        <w:rPr>
          <w:rFonts w:ascii="Arial" w:hAnsi="Arial" w:cs="Arial"/>
        </w:rPr>
      </w:pPr>
      <w:r>
        <w:rPr>
          <w:rFonts w:ascii="Arial" w:hAnsi="Arial" w:cs="Arial"/>
        </w:rPr>
        <w:t>Number and dimensions of pallets/skids/racks</w:t>
      </w:r>
    </w:p>
    <w:p w14:paraId="2914FF90" w14:textId="3E36C759" w:rsidR="00071314" w:rsidRDefault="00071314" w:rsidP="00CB0FA2">
      <w:pPr>
        <w:numPr>
          <w:ilvl w:val="1"/>
          <w:numId w:val="10"/>
        </w:numPr>
        <w:rPr>
          <w:rFonts w:ascii="Arial" w:hAnsi="Arial" w:cs="Arial"/>
        </w:rPr>
      </w:pPr>
      <w:r>
        <w:rPr>
          <w:rFonts w:ascii="Arial" w:hAnsi="Arial" w:cs="Arial"/>
        </w:rPr>
        <w:t>Stackable Y/N</w:t>
      </w:r>
    </w:p>
    <w:p w14:paraId="6A071F32" w14:textId="273A24C6" w:rsidR="00071314" w:rsidRDefault="00071314" w:rsidP="00071314">
      <w:pPr>
        <w:numPr>
          <w:ilvl w:val="1"/>
          <w:numId w:val="10"/>
        </w:numPr>
        <w:rPr>
          <w:rFonts w:ascii="Arial" w:hAnsi="Arial" w:cs="Arial"/>
        </w:rPr>
      </w:pPr>
      <w:r>
        <w:rPr>
          <w:rFonts w:ascii="Arial" w:hAnsi="Arial" w:cs="Arial"/>
        </w:rPr>
        <w:t>Hazmat Y/N</w:t>
      </w:r>
    </w:p>
    <w:p w14:paraId="7CA195CB" w14:textId="23FBD6F9" w:rsidR="00E84B44" w:rsidRDefault="00E84B44" w:rsidP="00071314">
      <w:pPr>
        <w:numPr>
          <w:ilvl w:val="1"/>
          <w:numId w:val="10"/>
        </w:numPr>
        <w:rPr>
          <w:rFonts w:ascii="Arial" w:hAnsi="Arial" w:cs="Arial"/>
        </w:rPr>
      </w:pPr>
      <w:r>
        <w:rPr>
          <w:rFonts w:ascii="Arial" w:hAnsi="Arial" w:cs="Arial"/>
        </w:rPr>
        <w:t>Description of goods</w:t>
      </w:r>
    </w:p>
    <w:p w14:paraId="4454EB6F" w14:textId="08D8D6F9" w:rsidR="00CB0FA2" w:rsidRDefault="00CB0FA2" w:rsidP="004D6CA6">
      <w:pPr>
        <w:rPr>
          <w:rFonts w:ascii="Arial" w:hAnsi="Arial" w:cs="Arial"/>
        </w:rPr>
      </w:pPr>
    </w:p>
    <w:p w14:paraId="40669040" w14:textId="25EF2A49" w:rsidR="003C288A" w:rsidRDefault="000651F4" w:rsidP="003C288A">
      <w:pPr>
        <w:pStyle w:val="ListParagraph"/>
        <w:numPr>
          <w:ilvl w:val="0"/>
          <w:numId w:val="9"/>
        </w:numPr>
        <w:rPr>
          <w:rFonts w:ascii="Arial" w:hAnsi="Arial" w:cs="Arial"/>
        </w:rPr>
      </w:pPr>
      <w:r>
        <w:rPr>
          <w:rFonts w:ascii="Arial" w:hAnsi="Arial" w:cs="Arial"/>
        </w:rPr>
        <w:t xml:space="preserve">If any pertinent information </w:t>
      </w:r>
      <w:r w:rsidR="00D06FC3">
        <w:rPr>
          <w:rFonts w:ascii="Arial" w:hAnsi="Arial" w:cs="Arial"/>
        </w:rPr>
        <w:t>changes after</w:t>
      </w:r>
      <w:r w:rsidR="005800F4">
        <w:rPr>
          <w:rFonts w:ascii="Arial" w:hAnsi="Arial" w:cs="Arial"/>
        </w:rPr>
        <w:t xml:space="preserve"> a</w:t>
      </w:r>
      <w:r w:rsidR="00D06FC3">
        <w:rPr>
          <w:rFonts w:ascii="Arial" w:hAnsi="Arial" w:cs="Arial"/>
        </w:rPr>
        <w:t xml:space="preserve"> shipment has been entered, contact </w:t>
      </w:r>
      <w:r w:rsidR="00A84D9B">
        <w:rPr>
          <w:rFonts w:ascii="Arial" w:hAnsi="Arial" w:cs="Arial"/>
        </w:rPr>
        <w:t>INTL</w:t>
      </w:r>
      <w:r w:rsidR="007853FB">
        <w:rPr>
          <w:rFonts w:ascii="Arial" w:hAnsi="Arial" w:cs="Arial"/>
        </w:rPr>
        <w:t>@ryder</w:t>
      </w:r>
      <w:r w:rsidR="00334D67">
        <w:rPr>
          <w:rFonts w:ascii="Arial" w:hAnsi="Arial" w:cs="Arial"/>
        </w:rPr>
        <w:t>.com</w:t>
      </w:r>
      <w:r w:rsidR="007853FB">
        <w:rPr>
          <w:rFonts w:ascii="Arial" w:hAnsi="Arial" w:cs="Arial"/>
        </w:rPr>
        <w:t xml:space="preserve"> to provide updated information.</w:t>
      </w:r>
    </w:p>
    <w:p w14:paraId="38AD4475" w14:textId="38127F9C" w:rsidR="00F71CF9" w:rsidRDefault="00F71CF9" w:rsidP="00F71CF9">
      <w:pPr>
        <w:rPr>
          <w:rFonts w:ascii="Arial" w:hAnsi="Arial" w:cs="Arial"/>
        </w:rPr>
      </w:pPr>
    </w:p>
    <w:p w14:paraId="5B855D17" w14:textId="72DE487E" w:rsidR="00F71CF9" w:rsidRDefault="00E31086" w:rsidP="00F71CF9">
      <w:pPr>
        <w:pStyle w:val="ListParagraph"/>
        <w:numPr>
          <w:ilvl w:val="0"/>
          <w:numId w:val="9"/>
        </w:numPr>
        <w:rPr>
          <w:rFonts w:ascii="Arial" w:hAnsi="Arial" w:cs="Arial"/>
        </w:rPr>
      </w:pPr>
      <w:r>
        <w:rPr>
          <w:rFonts w:ascii="Arial" w:hAnsi="Arial" w:cs="Arial"/>
        </w:rPr>
        <w:t>Accurate information on all shipping documents is critical</w:t>
      </w:r>
      <w:r w:rsidR="000A5547">
        <w:rPr>
          <w:rFonts w:ascii="Arial" w:hAnsi="Arial" w:cs="Arial"/>
        </w:rPr>
        <w:t xml:space="preserve">. Furthermore, </w:t>
      </w:r>
      <w:r w:rsidR="001D2E6C">
        <w:rPr>
          <w:rFonts w:ascii="Arial" w:hAnsi="Arial" w:cs="Arial"/>
        </w:rPr>
        <w:t xml:space="preserve">information on </w:t>
      </w:r>
      <w:r w:rsidR="000A5547">
        <w:rPr>
          <w:rFonts w:ascii="Arial" w:hAnsi="Arial" w:cs="Arial"/>
        </w:rPr>
        <w:t xml:space="preserve">shipping documents must match the labels </w:t>
      </w:r>
      <w:r w:rsidR="001D2E6C">
        <w:rPr>
          <w:rFonts w:ascii="Arial" w:hAnsi="Arial" w:cs="Arial"/>
        </w:rPr>
        <w:t>on</w:t>
      </w:r>
      <w:r w:rsidR="000A5547">
        <w:rPr>
          <w:rFonts w:ascii="Arial" w:hAnsi="Arial" w:cs="Arial"/>
        </w:rPr>
        <w:t xml:space="preserve"> packaging.</w:t>
      </w:r>
      <w:r w:rsidR="00314316">
        <w:rPr>
          <w:rFonts w:ascii="Arial" w:hAnsi="Arial" w:cs="Arial"/>
        </w:rPr>
        <w:t xml:space="preserve"> </w:t>
      </w:r>
      <w:r w:rsidR="00314316" w:rsidRPr="00BB3938">
        <w:rPr>
          <w:rFonts w:ascii="Arial" w:hAnsi="Arial" w:cs="Arial"/>
        </w:rPr>
        <w:t xml:space="preserve">Lack of accurate information results in sub-optimal shipping and </w:t>
      </w:r>
      <w:r w:rsidR="005611A8">
        <w:rPr>
          <w:rFonts w:ascii="Arial" w:hAnsi="Arial" w:cs="Arial"/>
        </w:rPr>
        <w:t xml:space="preserve">potential </w:t>
      </w:r>
      <w:r w:rsidR="00314316" w:rsidRPr="00BB3938">
        <w:rPr>
          <w:rFonts w:ascii="Arial" w:hAnsi="Arial" w:cs="Arial"/>
        </w:rPr>
        <w:t>supplier chargebacks</w:t>
      </w:r>
      <w:r w:rsidR="00BB3938" w:rsidRPr="00BB3938">
        <w:rPr>
          <w:rFonts w:ascii="Arial" w:hAnsi="Arial" w:cs="Arial"/>
        </w:rPr>
        <w:t>.</w:t>
      </w:r>
      <w:r w:rsidR="00314316">
        <w:rPr>
          <w:rFonts w:ascii="Arial" w:hAnsi="Arial" w:cs="Arial"/>
        </w:rPr>
        <w:t xml:space="preserve"> </w:t>
      </w:r>
    </w:p>
    <w:p w14:paraId="1EE006D3" w14:textId="77777777" w:rsidR="00F3371A" w:rsidRPr="00F3371A" w:rsidRDefault="00F3371A" w:rsidP="00F3371A">
      <w:pPr>
        <w:pStyle w:val="ListParagraph"/>
        <w:rPr>
          <w:rFonts w:ascii="Arial" w:hAnsi="Arial" w:cs="Arial"/>
        </w:rPr>
      </w:pPr>
    </w:p>
    <w:p w14:paraId="68ABB8DE" w14:textId="50149D34" w:rsidR="00F3371A" w:rsidRPr="00DD501C" w:rsidRDefault="0006030B" w:rsidP="00F71CF9">
      <w:pPr>
        <w:pStyle w:val="ListParagraph"/>
        <w:numPr>
          <w:ilvl w:val="0"/>
          <w:numId w:val="9"/>
        </w:numPr>
        <w:rPr>
          <w:rFonts w:ascii="Arial" w:hAnsi="Arial" w:cs="Arial"/>
        </w:rPr>
      </w:pPr>
      <w:r w:rsidRPr="00DD501C">
        <w:rPr>
          <w:rFonts w:ascii="Arial" w:hAnsi="Arial" w:cs="Arial"/>
        </w:rPr>
        <w:t>If your shipments will transit through a consolidation facility/cross-dock (</w:t>
      </w:r>
      <w:r w:rsidR="00011588">
        <w:rPr>
          <w:rFonts w:ascii="Arial" w:hAnsi="Arial" w:cs="Arial"/>
        </w:rPr>
        <w:t xml:space="preserve">Gonzalez De Castilla- GDEC) </w:t>
      </w:r>
      <w:r w:rsidR="00C2027C" w:rsidRPr="00DD501C">
        <w:rPr>
          <w:rFonts w:ascii="Arial" w:hAnsi="Arial" w:cs="Arial"/>
        </w:rPr>
        <w:t xml:space="preserve">no additional documentation is required. Simply </w:t>
      </w:r>
      <w:r w:rsidR="00963A13" w:rsidRPr="00DD501C">
        <w:rPr>
          <w:rFonts w:ascii="Arial" w:hAnsi="Arial" w:cs="Arial"/>
        </w:rPr>
        <w:t xml:space="preserve">ensure that you </w:t>
      </w:r>
      <w:r w:rsidR="005C3139">
        <w:rPr>
          <w:rFonts w:ascii="Arial" w:hAnsi="Arial" w:cs="Arial"/>
        </w:rPr>
        <w:t xml:space="preserve">make </w:t>
      </w:r>
      <w:r w:rsidR="00963A13" w:rsidRPr="00DD501C">
        <w:rPr>
          <w:rFonts w:ascii="Arial" w:hAnsi="Arial" w:cs="Arial"/>
        </w:rPr>
        <w:t xml:space="preserve">a shipment request entry for each final destination and use the Ryder BOL as normal. All labeling must </w:t>
      </w:r>
      <w:r w:rsidR="005B04AC" w:rsidRPr="00DD501C">
        <w:rPr>
          <w:rFonts w:ascii="Arial" w:hAnsi="Arial" w:cs="Arial"/>
        </w:rPr>
        <w:t>reflect final destination.</w:t>
      </w:r>
    </w:p>
    <w:p w14:paraId="5633FA46" w14:textId="77777777" w:rsidR="005B04AC" w:rsidRPr="005B04AC" w:rsidRDefault="005B04AC" w:rsidP="005B04AC">
      <w:pPr>
        <w:pStyle w:val="ListParagraph"/>
        <w:rPr>
          <w:rFonts w:ascii="Arial" w:hAnsi="Arial" w:cs="Arial"/>
        </w:rPr>
      </w:pPr>
    </w:p>
    <w:p w14:paraId="5D927233" w14:textId="58B5135D" w:rsidR="005B04AC" w:rsidRDefault="005B04AC" w:rsidP="005B04AC">
      <w:pPr>
        <w:pStyle w:val="ListParagraph"/>
        <w:numPr>
          <w:ilvl w:val="0"/>
          <w:numId w:val="9"/>
        </w:numPr>
        <w:rPr>
          <w:rFonts w:ascii="Arial" w:hAnsi="Arial" w:cs="Arial"/>
        </w:rPr>
      </w:pPr>
      <w:r>
        <w:rPr>
          <w:rFonts w:ascii="Arial" w:hAnsi="Arial" w:cs="Arial"/>
        </w:rPr>
        <w:t xml:space="preserve">Contact </w:t>
      </w:r>
      <w:r w:rsidRPr="00137771">
        <w:rPr>
          <w:rFonts w:ascii="Arial" w:hAnsi="Arial" w:cs="Arial"/>
        </w:rPr>
        <w:t>Ryder</w:t>
      </w:r>
      <w:r>
        <w:rPr>
          <w:rFonts w:ascii="Arial" w:hAnsi="Arial" w:cs="Arial"/>
        </w:rPr>
        <w:t xml:space="preserve"> at</w:t>
      </w:r>
      <w:r w:rsidRPr="00137771">
        <w:rPr>
          <w:rFonts w:ascii="Arial" w:hAnsi="Arial" w:cs="Arial"/>
        </w:rPr>
        <w:t xml:space="preserve"> </w:t>
      </w:r>
      <w:r w:rsidR="00A84D9B">
        <w:rPr>
          <w:rFonts w:ascii="Arial" w:hAnsi="Arial" w:cs="Arial"/>
        </w:rPr>
        <w:t>INTL</w:t>
      </w:r>
      <w:r w:rsidRPr="005C3682">
        <w:rPr>
          <w:rFonts w:ascii="Arial" w:hAnsi="Arial" w:cs="Arial"/>
        </w:rPr>
        <w:t>@ryder.com</w:t>
      </w:r>
      <w:r w:rsidRPr="00137771">
        <w:rPr>
          <w:rFonts w:ascii="Arial" w:hAnsi="Arial" w:cs="Arial"/>
        </w:rPr>
        <w:t xml:space="preserve"> </w:t>
      </w:r>
      <w:r>
        <w:rPr>
          <w:rFonts w:ascii="Arial" w:hAnsi="Arial" w:cs="Arial"/>
        </w:rPr>
        <w:t>with any questions.</w:t>
      </w:r>
    </w:p>
    <w:p w14:paraId="700A6EE0" w14:textId="77777777" w:rsidR="00334D67" w:rsidRPr="00334D67" w:rsidRDefault="00334D67" w:rsidP="00334D67">
      <w:pPr>
        <w:pStyle w:val="ListParagraph"/>
        <w:rPr>
          <w:rFonts w:ascii="Arial" w:hAnsi="Arial" w:cs="Arial"/>
        </w:rPr>
      </w:pPr>
    </w:p>
    <w:p w14:paraId="639BC70D" w14:textId="77777777" w:rsidR="00334D67" w:rsidRDefault="00334D67" w:rsidP="00334D67">
      <w:pPr>
        <w:rPr>
          <w:rFonts w:ascii="Arial" w:hAnsi="Arial" w:cs="Arial"/>
        </w:rPr>
      </w:pPr>
      <w:r>
        <w:rPr>
          <w:rFonts w:ascii="Arial" w:hAnsi="Arial" w:cs="Arial"/>
        </w:rPr>
        <w:t xml:space="preserve">Shipment Lead Time </w:t>
      </w:r>
    </w:p>
    <w:p w14:paraId="6A303083" w14:textId="77777777" w:rsidR="00334D67" w:rsidRDefault="00334D67" w:rsidP="00334D67">
      <w:pPr>
        <w:rPr>
          <w:rFonts w:ascii="Arial" w:hAnsi="Arial" w:cs="Arial"/>
        </w:rPr>
      </w:pPr>
    </w:p>
    <w:p w14:paraId="55C1F5EB" w14:textId="77777777" w:rsidR="00334D67" w:rsidRDefault="00334D67" w:rsidP="00334D67">
      <w:pPr>
        <w:numPr>
          <w:ilvl w:val="0"/>
          <w:numId w:val="10"/>
        </w:numPr>
        <w:rPr>
          <w:rFonts w:ascii="Arial" w:hAnsi="Arial" w:cs="Arial"/>
        </w:rPr>
      </w:pPr>
      <w:r>
        <w:rPr>
          <w:rFonts w:ascii="Arial" w:hAnsi="Arial" w:cs="Arial"/>
        </w:rPr>
        <w:t xml:space="preserve">All shipments must be entered into </w:t>
      </w:r>
      <w:proofErr w:type="spellStart"/>
      <w:r>
        <w:rPr>
          <w:rFonts w:ascii="Arial" w:hAnsi="Arial" w:cs="Arial"/>
        </w:rPr>
        <w:t>Rydershare</w:t>
      </w:r>
      <w:proofErr w:type="spellEnd"/>
      <w:r>
        <w:rPr>
          <w:rFonts w:ascii="Arial" w:hAnsi="Arial" w:cs="Arial"/>
        </w:rPr>
        <w:t xml:space="preserve"> not later than 48 hours prior to requested pick-up time. </w:t>
      </w:r>
    </w:p>
    <w:p w14:paraId="0D041A88" w14:textId="77777777" w:rsidR="00334D67" w:rsidRDefault="00334D67" w:rsidP="00334D67">
      <w:pPr>
        <w:tabs>
          <w:tab w:val="left" w:pos="1866"/>
        </w:tabs>
        <w:rPr>
          <w:rFonts w:ascii="Arial" w:hAnsi="Arial" w:cs="Arial"/>
        </w:rPr>
      </w:pPr>
    </w:p>
    <w:p w14:paraId="717A84EE" w14:textId="770AF1F6" w:rsidR="00334D67" w:rsidRDefault="00334D67" w:rsidP="00334D67">
      <w:pPr>
        <w:numPr>
          <w:ilvl w:val="0"/>
          <w:numId w:val="10"/>
        </w:numPr>
        <w:rPr>
          <w:rFonts w:ascii="Arial" w:hAnsi="Arial" w:cs="Arial"/>
        </w:rPr>
      </w:pPr>
      <w:r>
        <w:rPr>
          <w:rFonts w:ascii="Arial" w:hAnsi="Arial" w:cs="Arial"/>
        </w:rPr>
        <w:t>Shipments entered less than 24 hours before requested pick-up time are subject to supplier chargebacks.</w:t>
      </w:r>
    </w:p>
    <w:p w14:paraId="3B75CD1A" w14:textId="77777777" w:rsidR="00334D67" w:rsidRDefault="00334D67" w:rsidP="00334D67">
      <w:pPr>
        <w:pStyle w:val="ListParagraph"/>
        <w:rPr>
          <w:rFonts w:ascii="Arial" w:hAnsi="Arial" w:cs="Arial"/>
        </w:rPr>
      </w:pPr>
    </w:p>
    <w:p w14:paraId="23EAC0D9" w14:textId="77777777" w:rsidR="00DB6E3B" w:rsidRDefault="00DB6E3B" w:rsidP="00334D67">
      <w:pPr>
        <w:rPr>
          <w:rFonts w:ascii="Arial" w:hAnsi="Arial" w:cs="Arial"/>
        </w:rPr>
      </w:pPr>
    </w:p>
    <w:p w14:paraId="06FBCF50" w14:textId="77777777" w:rsidR="00DB6E3B" w:rsidRDefault="00DB6E3B" w:rsidP="00334D67">
      <w:pPr>
        <w:rPr>
          <w:rFonts w:ascii="Arial" w:hAnsi="Arial" w:cs="Arial"/>
        </w:rPr>
      </w:pPr>
    </w:p>
    <w:p w14:paraId="0D42B561" w14:textId="77777777" w:rsidR="00F333D3" w:rsidRDefault="00F333D3" w:rsidP="00334D67">
      <w:pPr>
        <w:rPr>
          <w:rFonts w:ascii="Arial" w:hAnsi="Arial" w:cs="Arial"/>
        </w:rPr>
      </w:pPr>
    </w:p>
    <w:p w14:paraId="72BEEB6C" w14:textId="77777777" w:rsidR="00DB6E3B" w:rsidRDefault="00DB6E3B" w:rsidP="00334D67">
      <w:pPr>
        <w:rPr>
          <w:rFonts w:ascii="Arial" w:hAnsi="Arial" w:cs="Arial"/>
        </w:rPr>
      </w:pPr>
    </w:p>
    <w:p w14:paraId="276B0F37" w14:textId="77777777" w:rsidR="00DB6E3B" w:rsidRDefault="00DB6E3B" w:rsidP="00334D67">
      <w:pPr>
        <w:rPr>
          <w:rFonts w:ascii="Arial" w:hAnsi="Arial" w:cs="Arial"/>
        </w:rPr>
      </w:pPr>
    </w:p>
    <w:p w14:paraId="3FDD5D6C" w14:textId="77777777" w:rsidR="00DB6E3B" w:rsidRDefault="00DB6E3B" w:rsidP="00334D67">
      <w:pPr>
        <w:rPr>
          <w:rFonts w:ascii="Arial" w:hAnsi="Arial" w:cs="Arial"/>
        </w:rPr>
      </w:pPr>
    </w:p>
    <w:p w14:paraId="314A2002" w14:textId="513380B4" w:rsidR="00334D67" w:rsidRDefault="00334D67" w:rsidP="00334D67">
      <w:pPr>
        <w:rPr>
          <w:rFonts w:ascii="Arial" w:hAnsi="Arial" w:cs="Arial"/>
        </w:rPr>
      </w:pPr>
      <w:r>
        <w:rPr>
          <w:rFonts w:ascii="Arial" w:hAnsi="Arial" w:cs="Arial"/>
        </w:rPr>
        <w:lastRenderedPageBreak/>
        <w:t>Cancel or Reschedule a Shipment, or Delay Loading</w:t>
      </w:r>
    </w:p>
    <w:p w14:paraId="03BAC419" w14:textId="77777777" w:rsidR="00334D67" w:rsidRDefault="00334D67" w:rsidP="00334D67">
      <w:pPr>
        <w:rPr>
          <w:rFonts w:ascii="Arial" w:hAnsi="Arial" w:cs="Arial"/>
        </w:rPr>
      </w:pPr>
    </w:p>
    <w:p w14:paraId="2F019E9E" w14:textId="5D66E20B" w:rsidR="00334D67" w:rsidRPr="00893CEA" w:rsidRDefault="00334D67" w:rsidP="00334D67">
      <w:pPr>
        <w:numPr>
          <w:ilvl w:val="0"/>
          <w:numId w:val="10"/>
        </w:numPr>
        <w:rPr>
          <w:rFonts w:ascii="Arial" w:hAnsi="Arial" w:cs="Arial"/>
        </w:rPr>
      </w:pPr>
      <w:r>
        <w:rPr>
          <w:rFonts w:ascii="Arial" w:hAnsi="Arial" w:cs="Arial"/>
        </w:rPr>
        <w:t xml:space="preserve">To cancel or reschedule a shipment, supplier must notify </w:t>
      </w:r>
      <w:r w:rsidR="00EE012B">
        <w:rPr>
          <w:rFonts w:ascii="Arial" w:hAnsi="Arial" w:cs="Arial"/>
        </w:rPr>
        <w:t>INTL</w:t>
      </w:r>
      <w:r w:rsidRPr="0034786A">
        <w:rPr>
          <w:rFonts w:ascii="Arial" w:hAnsi="Arial" w:cs="Arial"/>
        </w:rPr>
        <w:t>@ryder.com</w:t>
      </w:r>
      <w:r>
        <w:rPr>
          <w:rFonts w:ascii="Arial" w:hAnsi="Arial" w:cs="Arial"/>
        </w:rPr>
        <w:t xml:space="preserve"> at least 24 hours in advance of scheduled pick-up date/time. </w:t>
      </w:r>
    </w:p>
    <w:p w14:paraId="6C2EDB54" w14:textId="77777777" w:rsidR="00334D67" w:rsidRDefault="00334D67" w:rsidP="00334D67">
      <w:pPr>
        <w:numPr>
          <w:ilvl w:val="1"/>
          <w:numId w:val="10"/>
        </w:numPr>
        <w:rPr>
          <w:rFonts w:ascii="Arial" w:hAnsi="Arial" w:cs="Arial"/>
        </w:rPr>
      </w:pPr>
      <w:r>
        <w:rPr>
          <w:rFonts w:ascii="Arial" w:hAnsi="Arial" w:cs="Arial"/>
        </w:rPr>
        <w:t>Late cancels are subject to supplier charge back for truck ordered, not used (TONU).</w:t>
      </w:r>
    </w:p>
    <w:p w14:paraId="5CA10DBD" w14:textId="77777777" w:rsidR="00334D67" w:rsidRDefault="00334D67" w:rsidP="00334D67">
      <w:pPr>
        <w:numPr>
          <w:ilvl w:val="1"/>
          <w:numId w:val="10"/>
        </w:numPr>
        <w:rPr>
          <w:rFonts w:ascii="Arial" w:hAnsi="Arial" w:cs="Arial"/>
        </w:rPr>
      </w:pPr>
      <w:r>
        <w:rPr>
          <w:rFonts w:ascii="Arial" w:hAnsi="Arial" w:cs="Arial"/>
        </w:rPr>
        <w:t>For reschedules, Ryder will provide a revised pick-up date/time and revised BOL back to supplier.</w:t>
      </w:r>
    </w:p>
    <w:p w14:paraId="2998FEFA" w14:textId="77777777" w:rsidR="00334D67" w:rsidRDefault="00334D67" w:rsidP="00334D67">
      <w:pPr>
        <w:rPr>
          <w:rFonts w:ascii="Arial" w:hAnsi="Arial" w:cs="Arial"/>
        </w:rPr>
      </w:pPr>
    </w:p>
    <w:p w14:paraId="6D7A8533" w14:textId="0445A1A7" w:rsidR="00334D67" w:rsidRDefault="00334D67" w:rsidP="00334D67">
      <w:pPr>
        <w:numPr>
          <w:ilvl w:val="0"/>
          <w:numId w:val="10"/>
        </w:numPr>
        <w:rPr>
          <w:rFonts w:ascii="Arial" w:hAnsi="Arial" w:cs="Arial"/>
        </w:rPr>
      </w:pPr>
      <w:r>
        <w:rPr>
          <w:rFonts w:ascii="Arial" w:hAnsi="Arial" w:cs="Arial"/>
        </w:rPr>
        <w:t xml:space="preserve">Supplier must notify </w:t>
      </w:r>
      <w:r w:rsidR="00EE012B">
        <w:rPr>
          <w:rFonts w:ascii="Arial" w:hAnsi="Arial" w:cs="Arial"/>
        </w:rPr>
        <w:t>INTL</w:t>
      </w:r>
      <w:r w:rsidRPr="004D4EDB">
        <w:rPr>
          <w:rFonts w:ascii="Arial" w:hAnsi="Arial" w:cs="Arial"/>
        </w:rPr>
        <w:t>@ryder.com</w:t>
      </w:r>
      <w:r>
        <w:rPr>
          <w:rFonts w:ascii="Arial" w:hAnsi="Arial" w:cs="Arial"/>
        </w:rPr>
        <w:t xml:space="preserve"> immediately if carrier cannot be loaded at requested pick-up date/time. Failure to report delay to Ryder could result in supplier chargeback for carrier detention.</w:t>
      </w:r>
    </w:p>
    <w:p w14:paraId="32C4121A" w14:textId="77777777" w:rsidR="00106D53" w:rsidRDefault="00106D53" w:rsidP="00106D53">
      <w:pPr>
        <w:ind w:left="720"/>
        <w:rPr>
          <w:rFonts w:ascii="Arial" w:hAnsi="Arial" w:cs="Arial"/>
        </w:rPr>
      </w:pPr>
    </w:p>
    <w:p w14:paraId="4EE66485" w14:textId="77777777" w:rsidR="00334D67" w:rsidRPr="00427E85" w:rsidRDefault="00334D67" w:rsidP="00334D67">
      <w:pPr>
        <w:rPr>
          <w:rFonts w:ascii="Arial" w:hAnsi="Arial" w:cs="Arial"/>
        </w:rPr>
      </w:pPr>
      <w:r w:rsidRPr="00427E85">
        <w:rPr>
          <w:rFonts w:ascii="Arial" w:hAnsi="Arial" w:cs="Arial"/>
        </w:rPr>
        <w:t>Less-Than-Truckload (LTL) Shipments</w:t>
      </w:r>
    </w:p>
    <w:p w14:paraId="77AB1E53" w14:textId="77777777" w:rsidR="00334D67" w:rsidRPr="00427E85" w:rsidRDefault="00334D67" w:rsidP="00334D67">
      <w:pPr>
        <w:rPr>
          <w:rFonts w:ascii="Arial" w:hAnsi="Arial" w:cs="Arial"/>
        </w:rPr>
      </w:pPr>
    </w:p>
    <w:p w14:paraId="7AB75873" w14:textId="066B352F" w:rsidR="00334D67" w:rsidRDefault="00334D67" w:rsidP="00334D67">
      <w:pPr>
        <w:numPr>
          <w:ilvl w:val="0"/>
          <w:numId w:val="10"/>
        </w:numPr>
        <w:rPr>
          <w:rFonts w:ascii="Arial" w:hAnsi="Arial" w:cs="Arial"/>
        </w:rPr>
      </w:pPr>
      <w:bookmarkStart w:id="0" w:name="_Hlk135737102"/>
      <w:r w:rsidRPr="00DD501C">
        <w:rPr>
          <w:rFonts w:ascii="Arial" w:hAnsi="Arial" w:cs="Arial"/>
        </w:rPr>
        <w:t>Suppliers shipping LTL are limited to one LTL movement per Origin-Destination pair per week. Shipping more than 1x per week will result in supplier chargebacks.</w:t>
      </w:r>
      <w:r w:rsidR="00724619">
        <w:rPr>
          <w:rFonts w:ascii="Arial" w:hAnsi="Arial" w:cs="Arial"/>
        </w:rPr>
        <w:t xml:space="preserve">  If a second LTL shipment is needed an approved EPFC (excess premium freight code) is required by their designated </w:t>
      </w:r>
      <w:proofErr w:type="gramStart"/>
      <w:r w:rsidR="000B14A4">
        <w:rPr>
          <w:rFonts w:ascii="Arial" w:hAnsi="Arial" w:cs="Arial"/>
        </w:rPr>
        <w:t>International</w:t>
      </w:r>
      <w:proofErr w:type="gramEnd"/>
      <w:r w:rsidR="00724619">
        <w:rPr>
          <w:rFonts w:ascii="Arial" w:hAnsi="Arial" w:cs="Arial"/>
        </w:rPr>
        <w:t xml:space="preserve"> planner</w:t>
      </w:r>
      <w:r w:rsidR="001B0DBF">
        <w:rPr>
          <w:rFonts w:ascii="Arial" w:hAnsi="Arial" w:cs="Arial"/>
        </w:rPr>
        <w:t xml:space="preserve"> (see attached EPFC letter for more details).</w:t>
      </w:r>
    </w:p>
    <w:bookmarkEnd w:id="0"/>
    <w:p w14:paraId="66C92F2F" w14:textId="77777777" w:rsidR="00334D67" w:rsidRDefault="00334D67" w:rsidP="00334D67">
      <w:pPr>
        <w:tabs>
          <w:tab w:val="left" w:pos="1866"/>
        </w:tabs>
        <w:rPr>
          <w:rFonts w:ascii="Arial" w:hAnsi="Arial" w:cs="Arial"/>
        </w:rPr>
      </w:pPr>
    </w:p>
    <w:p w14:paraId="4F23FE35" w14:textId="0CAF1AF9" w:rsidR="00334D67" w:rsidRDefault="00334D67" w:rsidP="00334D67">
      <w:pPr>
        <w:numPr>
          <w:ilvl w:val="0"/>
          <w:numId w:val="10"/>
        </w:numPr>
        <w:rPr>
          <w:rFonts w:ascii="Arial" w:hAnsi="Arial" w:cs="Arial"/>
        </w:rPr>
      </w:pPr>
      <w:r>
        <w:rPr>
          <w:rFonts w:ascii="Arial" w:hAnsi="Arial" w:cs="Arial"/>
        </w:rPr>
        <w:t>Non-palletized freight weighing less than 150 lbs</w:t>
      </w:r>
      <w:r w:rsidR="001B0DBF">
        <w:rPr>
          <w:rFonts w:ascii="Arial" w:hAnsi="Arial" w:cs="Arial"/>
        </w:rPr>
        <w:t>.</w:t>
      </w:r>
      <w:r>
        <w:rPr>
          <w:rFonts w:ascii="Arial" w:hAnsi="Arial" w:cs="Arial"/>
        </w:rPr>
        <w:t xml:space="preserve"> cannot ship LTL. See below for parcel shipping instructions.</w:t>
      </w:r>
    </w:p>
    <w:p w14:paraId="32DC12D1" w14:textId="77777777" w:rsidR="00334D67" w:rsidRDefault="00334D67" w:rsidP="00334D67">
      <w:pPr>
        <w:pStyle w:val="ListParagraph"/>
        <w:rPr>
          <w:rFonts w:ascii="Arial" w:hAnsi="Arial" w:cs="Arial"/>
        </w:rPr>
      </w:pPr>
    </w:p>
    <w:p w14:paraId="3FCAB46B" w14:textId="55275171" w:rsidR="00334D67" w:rsidRDefault="00334D67" w:rsidP="00334D67">
      <w:pPr>
        <w:numPr>
          <w:ilvl w:val="0"/>
          <w:numId w:val="10"/>
        </w:numPr>
        <w:rPr>
          <w:rFonts w:ascii="Arial" w:hAnsi="Arial" w:cs="Arial"/>
        </w:rPr>
      </w:pPr>
      <w:r>
        <w:rPr>
          <w:rFonts w:ascii="Arial" w:hAnsi="Arial" w:cs="Arial"/>
        </w:rPr>
        <w:t xml:space="preserve">Contact Ryder at </w:t>
      </w:r>
      <w:r w:rsidR="00EE012B">
        <w:rPr>
          <w:rFonts w:ascii="Arial" w:hAnsi="Arial" w:cs="Arial"/>
        </w:rPr>
        <w:t>INTL</w:t>
      </w:r>
      <w:r w:rsidRPr="0051504E">
        <w:rPr>
          <w:rFonts w:ascii="Arial" w:hAnsi="Arial" w:cs="Arial"/>
        </w:rPr>
        <w:t>@</w:t>
      </w:r>
      <w:r w:rsidR="00B05FA8">
        <w:rPr>
          <w:rFonts w:ascii="Arial" w:hAnsi="Arial" w:cs="Arial"/>
        </w:rPr>
        <w:t>r</w:t>
      </w:r>
      <w:r w:rsidRPr="0051504E">
        <w:rPr>
          <w:rFonts w:ascii="Arial" w:hAnsi="Arial" w:cs="Arial"/>
        </w:rPr>
        <w:t>yder.com</w:t>
      </w:r>
      <w:r>
        <w:rPr>
          <w:rFonts w:ascii="Arial" w:hAnsi="Arial" w:cs="Arial"/>
        </w:rPr>
        <w:t xml:space="preserve"> if you have questions about your primary mode of transportation (TL or LTL).</w:t>
      </w:r>
    </w:p>
    <w:p w14:paraId="79F15C7B" w14:textId="77777777" w:rsidR="00334D67" w:rsidRDefault="00334D67" w:rsidP="00334D67">
      <w:pPr>
        <w:rPr>
          <w:rFonts w:ascii="Arial" w:hAnsi="Arial" w:cs="Arial"/>
        </w:rPr>
      </w:pPr>
    </w:p>
    <w:p w14:paraId="2850F1E7" w14:textId="773598FA" w:rsidR="004E19B2" w:rsidRDefault="00D335A4" w:rsidP="004E19B2">
      <w:pPr>
        <w:rPr>
          <w:rFonts w:ascii="Arial" w:hAnsi="Arial" w:cs="Arial"/>
        </w:rPr>
      </w:pPr>
      <w:r>
        <w:rPr>
          <w:rFonts w:ascii="Arial" w:hAnsi="Arial" w:cs="Arial"/>
        </w:rPr>
        <w:t>Mexican Government Invoicing Requirements (Carta Porta)</w:t>
      </w:r>
    </w:p>
    <w:p w14:paraId="5E3A9625" w14:textId="089EF5DE" w:rsidR="006D4AAA" w:rsidRDefault="006D4AAA" w:rsidP="004E19B2">
      <w:pPr>
        <w:rPr>
          <w:rFonts w:ascii="Arial" w:hAnsi="Arial" w:cs="Arial"/>
        </w:rPr>
      </w:pPr>
    </w:p>
    <w:p w14:paraId="374FBD4A" w14:textId="14E91909" w:rsidR="006D4AAA" w:rsidRDefault="006D4AAA" w:rsidP="006D4AAA">
      <w:pPr>
        <w:numPr>
          <w:ilvl w:val="0"/>
          <w:numId w:val="10"/>
        </w:numPr>
        <w:rPr>
          <w:rFonts w:ascii="Arial" w:hAnsi="Arial" w:cs="Arial"/>
        </w:rPr>
      </w:pPr>
      <w:r>
        <w:rPr>
          <w:rFonts w:ascii="Arial" w:hAnsi="Arial" w:cs="Arial"/>
        </w:rPr>
        <w:t>Required for:</w:t>
      </w:r>
    </w:p>
    <w:p w14:paraId="091D9E4C" w14:textId="3832C9B5" w:rsidR="006D4AAA" w:rsidRDefault="006D4AAA" w:rsidP="006D4AAA">
      <w:pPr>
        <w:numPr>
          <w:ilvl w:val="1"/>
          <w:numId w:val="10"/>
        </w:numPr>
        <w:rPr>
          <w:rFonts w:ascii="Arial" w:hAnsi="Arial" w:cs="Arial"/>
        </w:rPr>
      </w:pPr>
      <w:r>
        <w:rPr>
          <w:rFonts w:ascii="Arial" w:hAnsi="Arial" w:cs="Arial"/>
        </w:rPr>
        <w:t>U. S. suppliers shipping to Mexico</w:t>
      </w:r>
    </w:p>
    <w:p w14:paraId="0F7102CB" w14:textId="54CBFCE3" w:rsidR="006D4AAA" w:rsidRDefault="00C60E0D" w:rsidP="006D4AAA">
      <w:pPr>
        <w:numPr>
          <w:ilvl w:val="1"/>
          <w:numId w:val="10"/>
        </w:numPr>
        <w:rPr>
          <w:rFonts w:ascii="Arial" w:hAnsi="Arial" w:cs="Arial"/>
        </w:rPr>
      </w:pPr>
      <w:r>
        <w:rPr>
          <w:rFonts w:ascii="Arial" w:hAnsi="Arial" w:cs="Arial"/>
        </w:rPr>
        <w:t>Mexico suppliers shipping to U. S.</w:t>
      </w:r>
    </w:p>
    <w:p w14:paraId="554AF2C1" w14:textId="242A8DF4" w:rsidR="006D4AAA" w:rsidRPr="0020211C" w:rsidRDefault="00C60E0D" w:rsidP="004E19B2">
      <w:pPr>
        <w:numPr>
          <w:ilvl w:val="1"/>
          <w:numId w:val="10"/>
        </w:numPr>
        <w:rPr>
          <w:rFonts w:ascii="Arial" w:hAnsi="Arial" w:cs="Arial"/>
        </w:rPr>
      </w:pPr>
      <w:r>
        <w:rPr>
          <w:rFonts w:ascii="Arial" w:hAnsi="Arial" w:cs="Arial"/>
        </w:rPr>
        <w:t xml:space="preserve">Mexico suppliers shipping </w:t>
      </w:r>
      <w:r w:rsidR="00E272C2">
        <w:rPr>
          <w:rFonts w:ascii="Arial" w:hAnsi="Arial" w:cs="Arial"/>
        </w:rPr>
        <w:t>within Mexico</w:t>
      </w:r>
    </w:p>
    <w:p w14:paraId="11506DFD" w14:textId="77777777" w:rsidR="00BF29C2" w:rsidRDefault="00BF29C2" w:rsidP="004E19B2">
      <w:pPr>
        <w:rPr>
          <w:rFonts w:ascii="Arial" w:hAnsi="Arial" w:cs="Arial"/>
        </w:rPr>
      </w:pPr>
    </w:p>
    <w:p w14:paraId="42C54A73" w14:textId="63DA1CC6" w:rsidR="00BF29C2" w:rsidRDefault="00BF29C2" w:rsidP="00BF29C2">
      <w:pPr>
        <w:numPr>
          <w:ilvl w:val="0"/>
          <w:numId w:val="10"/>
        </w:numPr>
        <w:rPr>
          <w:rFonts w:ascii="Arial" w:hAnsi="Arial" w:cs="Arial"/>
        </w:rPr>
      </w:pPr>
      <w:r>
        <w:rPr>
          <w:rFonts w:ascii="Arial" w:hAnsi="Arial" w:cs="Arial"/>
        </w:rPr>
        <w:t>E-Carta System</w:t>
      </w:r>
      <w:r w:rsidR="007F414A">
        <w:rPr>
          <w:rFonts w:ascii="Arial" w:hAnsi="Arial" w:cs="Arial"/>
        </w:rPr>
        <w:t xml:space="preserve"> </w:t>
      </w:r>
      <w:r w:rsidR="00F90C6E">
        <w:rPr>
          <w:rFonts w:ascii="Arial" w:hAnsi="Arial" w:cs="Arial"/>
        </w:rPr>
        <w:t>–</w:t>
      </w:r>
      <w:r w:rsidR="007F414A">
        <w:rPr>
          <w:rFonts w:ascii="Arial" w:hAnsi="Arial" w:cs="Arial"/>
        </w:rPr>
        <w:t xml:space="preserve"> Complemento</w:t>
      </w:r>
      <w:r w:rsidR="00F90C6E">
        <w:rPr>
          <w:rFonts w:ascii="Arial" w:hAnsi="Arial" w:cs="Arial"/>
        </w:rPr>
        <w:t xml:space="preserve"> CPR</w:t>
      </w:r>
    </w:p>
    <w:p w14:paraId="25C5FF1C" w14:textId="566B2877" w:rsidR="00BF29C2" w:rsidRPr="00893CEA" w:rsidRDefault="00BF29C2" w:rsidP="00434729">
      <w:pPr>
        <w:rPr>
          <w:rFonts w:ascii="Arial" w:hAnsi="Arial" w:cs="Arial"/>
        </w:rPr>
      </w:pPr>
    </w:p>
    <w:p w14:paraId="37D8AD23" w14:textId="0BBDAD09" w:rsidR="00BF29C2" w:rsidRDefault="00BF29C2" w:rsidP="00BF29C2">
      <w:pPr>
        <w:numPr>
          <w:ilvl w:val="1"/>
          <w:numId w:val="10"/>
        </w:numPr>
        <w:rPr>
          <w:rFonts w:ascii="Arial" w:hAnsi="Arial" w:cs="Arial"/>
        </w:rPr>
      </w:pPr>
      <w:r>
        <w:rPr>
          <w:rFonts w:ascii="Arial" w:hAnsi="Arial" w:cs="Arial"/>
        </w:rPr>
        <w:t>Supplier must be registered with the E-Carta S</w:t>
      </w:r>
      <w:r w:rsidR="00434729">
        <w:rPr>
          <w:rFonts w:ascii="Arial" w:hAnsi="Arial" w:cs="Arial"/>
        </w:rPr>
        <w:t xml:space="preserve">ystem. Contact </w:t>
      </w:r>
      <w:r w:rsidR="00BB4B80" w:rsidRPr="00BB4B80">
        <w:rPr>
          <w:rFonts w:ascii="Arial" w:hAnsi="Arial" w:cs="Arial"/>
        </w:rPr>
        <w:t>command_center_ryder_cfdi@ryder.com</w:t>
      </w:r>
      <w:r w:rsidR="00BB4B80">
        <w:rPr>
          <w:rFonts w:ascii="Arial" w:hAnsi="Arial" w:cs="Arial"/>
        </w:rPr>
        <w:t xml:space="preserve"> for access and </w:t>
      </w:r>
      <w:r w:rsidR="0020211C">
        <w:rPr>
          <w:rFonts w:ascii="Arial" w:hAnsi="Arial" w:cs="Arial"/>
        </w:rPr>
        <w:t>training.</w:t>
      </w:r>
    </w:p>
    <w:p w14:paraId="06A3F675" w14:textId="77777777" w:rsidR="00BA3974" w:rsidRDefault="00BA3974" w:rsidP="00BA3974">
      <w:pPr>
        <w:ind w:left="1440"/>
        <w:rPr>
          <w:rFonts w:ascii="Arial" w:hAnsi="Arial" w:cs="Arial"/>
        </w:rPr>
      </w:pPr>
    </w:p>
    <w:p w14:paraId="60005F80" w14:textId="5B32A538" w:rsidR="00835974" w:rsidRPr="00EE012B" w:rsidRDefault="00835974" w:rsidP="00BF29C2">
      <w:pPr>
        <w:numPr>
          <w:ilvl w:val="1"/>
          <w:numId w:val="10"/>
        </w:numPr>
        <w:rPr>
          <w:rFonts w:ascii="Arial" w:hAnsi="Arial" w:cs="Arial"/>
          <w:color w:val="FF0000"/>
        </w:rPr>
      </w:pPr>
      <w:r w:rsidRPr="00EE012B">
        <w:rPr>
          <w:rFonts w:ascii="Arial" w:hAnsi="Arial" w:cs="Arial"/>
          <w:color w:val="FF0000"/>
        </w:rPr>
        <w:t>Supplier must comply entering the merch</w:t>
      </w:r>
      <w:r w:rsidR="00265BA9" w:rsidRPr="00EE012B">
        <w:rPr>
          <w:rFonts w:ascii="Arial" w:hAnsi="Arial" w:cs="Arial"/>
          <w:color w:val="FF0000"/>
        </w:rPr>
        <w:t>andise information for every shipment</w:t>
      </w:r>
      <w:r w:rsidR="00304E26" w:rsidRPr="00EE012B">
        <w:rPr>
          <w:rFonts w:ascii="Arial" w:hAnsi="Arial" w:cs="Arial"/>
          <w:color w:val="FF0000"/>
        </w:rPr>
        <w:t xml:space="preserve"> at https://</w:t>
      </w:r>
      <w:r w:rsidR="00304E26" w:rsidRPr="00EE012B">
        <w:rPr>
          <w:rFonts w:ascii="Arial" w:hAnsi="Arial" w:cs="Arial"/>
          <w:color w:val="FF0000"/>
          <w:u w:val="single"/>
        </w:rPr>
        <w:t>navistar</w:t>
      </w:r>
      <w:r w:rsidR="00304E26" w:rsidRPr="00EE012B">
        <w:rPr>
          <w:rFonts w:ascii="Arial" w:hAnsi="Arial" w:cs="Arial"/>
          <w:color w:val="FF0000"/>
        </w:rPr>
        <w:t>.ecartaporte.com.mx/</w:t>
      </w:r>
    </w:p>
    <w:p w14:paraId="40F93075" w14:textId="77777777" w:rsidR="00BA3974" w:rsidRDefault="00BA3974" w:rsidP="00BA3974">
      <w:pPr>
        <w:ind w:left="1440"/>
        <w:rPr>
          <w:rFonts w:ascii="Arial" w:hAnsi="Arial" w:cs="Arial"/>
        </w:rPr>
      </w:pPr>
    </w:p>
    <w:p w14:paraId="0E76FB00" w14:textId="688787B7" w:rsidR="00BF29C2" w:rsidRDefault="00BF29C2" w:rsidP="00BF29C2">
      <w:pPr>
        <w:numPr>
          <w:ilvl w:val="1"/>
          <w:numId w:val="10"/>
        </w:numPr>
        <w:rPr>
          <w:rFonts w:ascii="Arial" w:hAnsi="Arial" w:cs="Arial"/>
        </w:rPr>
      </w:pPr>
      <w:r>
        <w:rPr>
          <w:rFonts w:ascii="Arial" w:hAnsi="Arial" w:cs="Arial"/>
        </w:rPr>
        <w:t>The parts/merchandise musts be loaded</w:t>
      </w:r>
      <w:r w:rsidR="00F90C6E">
        <w:rPr>
          <w:rFonts w:ascii="Arial" w:hAnsi="Arial" w:cs="Arial"/>
        </w:rPr>
        <w:t xml:space="preserve"> in the system between the Shipment Create Date in Ryder Portal and before </w:t>
      </w:r>
      <w:r w:rsidR="00BA3974">
        <w:rPr>
          <w:rFonts w:ascii="Arial" w:hAnsi="Arial" w:cs="Arial"/>
        </w:rPr>
        <w:t xml:space="preserve">the shipment dispatches from the </w:t>
      </w:r>
      <w:r w:rsidR="00B05FA8">
        <w:rPr>
          <w:rFonts w:ascii="Arial" w:hAnsi="Arial" w:cs="Arial"/>
        </w:rPr>
        <w:t>pick-up</w:t>
      </w:r>
      <w:r w:rsidR="00BA3974">
        <w:rPr>
          <w:rFonts w:ascii="Arial" w:hAnsi="Arial" w:cs="Arial"/>
        </w:rPr>
        <w:t xml:space="preserve"> location.</w:t>
      </w:r>
    </w:p>
    <w:p w14:paraId="3E1322AC" w14:textId="77777777" w:rsidR="00BA3974" w:rsidRDefault="00BA3974" w:rsidP="00BA3974">
      <w:pPr>
        <w:rPr>
          <w:rFonts w:ascii="Arial" w:hAnsi="Arial" w:cs="Arial"/>
        </w:rPr>
      </w:pPr>
    </w:p>
    <w:p w14:paraId="0587D5F7" w14:textId="77777777" w:rsidR="00BF29C2" w:rsidRDefault="00BF29C2" w:rsidP="00BF29C2">
      <w:pPr>
        <w:numPr>
          <w:ilvl w:val="1"/>
          <w:numId w:val="10"/>
        </w:numPr>
        <w:rPr>
          <w:rFonts w:ascii="Arial" w:hAnsi="Arial" w:cs="Arial"/>
        </w:rPr>
      </w:pPr>
      <w:r>
        <w:rPr>
          <w:rFonts w:ascii="Arial" w:hAnsi="Arial" w:cs="Arial"/>
        </w:rPr>
        <w:lastRenderedPageBreak/>
        <w:t xml:space="preserve">Send any inquiries to </w:t>
      </w:r>
      <w:r w:rsidRPr="005A2E4C">
        <w:rPr>
          <w:rFonts w:ascii="Arial" w:hAnsi="Arial" w:cs="Arial"/>
        </w:rPr>
        <w:t>command_center_ryder_cfdi@ryder.com</w:t>
      </w:r>
      <w:r>
        <w:rPr>
          <w:rFonts w:ascii="Arial" w:hAnsi="Arial" w:cs="Arial"/>
        </w:rPr>
        <w:t>.</w:t>
      </w:r>
    </w:p>
    <w:p w14:paraId="7F142466" w14:textId="77777777" w:rsidR="00BF29C2" w:rsidRDefault="00BF29C2" w:rsidP="004E19B2">
      <w:pPr>
        <w:rPr>
          <w:rFonts w:ascii="Arial" w:hAnsi="Arial" w:cs="Arial"/>
        </w:rPr>
      </w:pPr>
    </w:p>
    <w:p w14:paraId="1383D178" w14:textId="26BC6711" w:rsidR="00CD3359" w:rsidRDefault="00CF6192" w:rsidP="004E19B2">
      <w:pPr>
        <w:rPr>
          <w:rFonts w:ascii="Arial" w:hAnsi="Arial" w:cs="Arial"/>
        </w:rPr>
      </w:pPr>
      <w:r>
        <w:rPr>
          <w:rFonts w:ascii="Arial" w:hAnsi="Arial" w:cs="Arial"/>
        </w:rPr>
        <w:t>Documentation Requirements for Shipments from Mexico to U. S.</w:t>
      </w:r>
    </w:p>
    <w:p w14:paraId="4177D8E4" w14:textId="4B849679" w:rsidR="00CF6192" w:rsidRDefault="00CF6192" w:rsidP="004E19B2">
      <w:pPr>
        <w:rPr>
          <w:rFonts w:ascii="Arial" w:hAnsi="Arial" w:cs="Arial"/>
        </w:rPr>
      </w:pPr>
    </w:p>
    <w:p w14:paraId="388D86FC" w14:textId="0234F78F" w:rsidR="003F6382" w:rsidRDefault="003F6382" w:rsidP="004E19B2">
      <w:pPr>
        <w:pStyle w:val="ListParagraph"/>
        <w:numPr>
          <w:ilvl w:val="0"/>
          <w:numId w:val="9"/>
        </w:numPr>
        <w:rPr>
          <w:rFonts w:ascii="Arial" w:hAnsi="Arial" w:cs="Arial"/>
        </w:rPr>
      </w:pPr>
      <w:r>
        <w:rPr>
          <w:rFonts w:ascii="Arial" w:hAnsi="Arial" w:cs="Arial"/>
        </w:rPr>
        <w:t>Suppliers must comply with the Customs Invoicing Instructions (PR</w:t>
      </w:r>
      <w:r w:rsidR="006A3899">
        <w:rPr>
          <w:rFonts w:ascii="Arial" w:hAnsi="Arial" w:cs="Arial"/>
        </w:rPr>
        <w:t>-</w:t>
      </w:r>
      <w:r>
        <w:rPr>
          <w:rFonts w:ascii="Arial" w:hAnsi="Arial" w:cs="Arial"/>
        </w:rPr>
        <w:t xml:space="preserve">38 document) found on the </w:t>
      </w:r>
      <w:r w:rsidR="00EE012B">
        <w:rPr>
          <w:rFonts w:ascii="Arial" w:hAnsi="Arial" w:cs="Arial"/>
        </w:rPr>
        <w:t>International Motors</w:t>
      </w:r>
      <w:r>
        <w:rPr>
          <w:rFonts w:ascii="Arial" w:hAnsi="Arial" w:cs="Arial"/>
        </w:rPr>
        <w:t xml:space="preserve"> Supplier Portal</w:t>
      </w:r>
      <w:r w:rsidR="00E5363F">
        <w:rPr>
          <w:rFonts w:ascii="Arial" w:hAnsi="Arial" w:cs="Arial"/>
        </w:rPr>
        <w:t xml:space="preserve"> </w:t>
      </w:r>
      <w:r w:rsidR="006357D9">
        <w:rPr>
          <w:rFonts w:ascii="Arial" w:hAnsi="Arial" w:cs="Arial"/>
        </w:rPr>
        <w:t>(</w:t>
      </w:r>
      <w:r w:rsidR="00E5363F" w:rsidRPr="00EE012B">
        <w:rPr>
          <w:rFonts w:ascii="Arial" w:hAnsi="Arial" w:cs="Arial"/>
          <w:color w:val="FF0000"/>
          <w:u w:val="single"/>
        </w:rPr>
        <w:t>navistar</w:t>
      </w:r>
      <w:r w:rsidR="004E557E" w:rsidRPr="00EE012B">
        <w:rPr>
          <w:rFonts w:ascii="Arial" w:hAnsi="Arial" w:cs="Arial"/>
          <w:color w:val="FF0000"/>
          <w:u w:val="single"/>
        </w:rPr>
        <w:t>supplier.com</w:t>
      </w:r>
      <w:r w:rsidR="006357D9">
        <w:rPr>
          <w:rFonts w:ascii="Arial" w:hAnsi="Arial" w:cs="Arial"/>
        </w:rPr>
        <w:t>, click on “Supplier Guidelines/Terms and Conditions</w:t>
      </w:r>
      <w:r w:rsidR="005C10CA">
        <w:rPr>
          <w:rFonts w:ascii="Arial" w:hAnsi="Arial" w:cs="Arial"/>
        </w:rPr>
        <w:t>”</w:t>
      </w:r>
      <w:r w:rsidR="006357D9">
        <w:rPr>
          <w:rFonts w:ascii="Arial" w:hAnsi="Arial" w:cs="Arial"/>
        </w:rPr>
        <w:t>)</w:t>
      </w:r>
      <w:r w:rsidR="006A3899">
        <w:rPr>
          <w:rFonts w:ascii="Arial" w:hAnsi="Arial" w:cs="Arial"/>
        </w:rPr>
        <w:t>.</w:t>
      </w:r>
    </w:p>
    <w:p w14:paraId="102480E8" w14:textId="77777777" w:rsidR="003F6382" w:rsidRDefault="003F6382" w:rsidP="003F6382">
      <w:pPr>
        <w:rPr>
          <w:rFonts w:ascii="Arial" w:hAnsi="Arial" w:cs="Arial"/>
        </w:rPr>
      </w:pPr>
    </w:p>
    <w:p w14:paraId="58DD5419" w14:textId="77777777" w:rsidR="004903AC" w:rsidRPr="00893CEA" w:rsidRDefault="00F35F5A" w:rsidP="004903AC">
      <w:pPr>
        <w:numPr>
          <w:ilvl w:val="0"/>
          <w:numId w:val="10"/>
        </w:numPr>
        <w:rPr>
          <w:rFonts w:ascii="Arial" w:hAnsi="Arial" w:cs="Arial"/>
        </w:rPr>
      </w:pPr>
      <w:r>
        <w:rPr>
          <w:rFonts w:ascii="Arial" w:hAnsi="Arial" w:cs="Arial"/>
        </w:rPr>
        <w:t>The following documents must be uploaded into Ryder Document Management System (DMS)</w:t>
      </w:r>
      <w:r w:rsidR="001703F4">
        <w:rPr>
          <w:rFonts w:ascii="Arial" w:hAnsi="Arial" w:cs="Arial"/>
        </w:rPr>
        <w:t xml:space="preserve"> within 2 hours of carrier pick up:</w:t>
      </w:r>
    </w:p>
    <w:p w14:paraId="3DF01EB8" w14:textId="065A0762" w:rsidR="004903AC" w:rsidRDefault="001703F4" w:rsidP="004903AC">
      <w:pPr>
        <w:numPr>
          <w:ilvl w:val="1"/>
          <w:numId w:val="10"/>
        </w:numPr>
        <w:rPr>
          <w:rFonts w:ascii="Arial" w:hAnsi="Arial" w:cs="Arial"/>
        </w:rPr>
      </w:pPr>
      <w:r>
        <w:rPr>
          <w:rFonts w:ascii="Arial" w:hAnsi="Arial" w:cs="Arial"/>
        </w:rPr>
        <w:t>Carta Porta</w:t>
      </w:r>
    </w:p>
    <w:p w14:paraId="3FD7584D" w14:textId="7E1069C2" w:rsidR="004903AC" w:rsidRDefault="001703F4" w:rsidP="004903AC">
      <w:pPr>
        <w:numPr>
          <w:ilvl w:val="1"/>
          <w:numId w:val="10"/>
        </w:numPr>
        <w:rPr>
          <w:rFonts w:ascii="Arial" w:hAnsi="Arial" w:cs="Arial"/>
        </w:rPr>
      </w:pPr>
      <w:r>
        <w:rPr>
          <w:rFonts w:ascii="Arial" w:hAnsi="Arial" w:cs="Arial"/>
        </w:rPr>
        <w:t>Commercial Invoice</w:t>
      </w:r>
    </w:p>
    <w:p w14:paraId="79E47BAE" w14:textId="257D7F54" w:rsidR="00604735" w:rsidRPr="00AB4F49" w:rsidRDefault="001703F4" w:rsidP="00AB4F49">
      <w:pPr>
        <w:numPr>
          <w:ilvl w:val="1"/>
          <w:numId w:val="10"/>
        </w:numPr>
        <w:rPr>
          <w:rFonts w:ascii="Arial" w:hAnsi="Arial" w:cs="Arial"/>
        </w:rPr>
      </w:pPr>
      <w:r>
        <w:rPr>
          <w:rFonts w:ascii="Arial" w:hAnsi="Arial" w:cs="Arial"/>
        </w:rPr>
        <w:t>Letter of Instruction</w:t>
      </w:r>
    </w:p>
    <w:p w14:paraId="6DEF6745" w14:textId="77777777" w:rsidR="00604735" w:rsidRDefault="00604735" w:rsidP="00A02F83">
      <w:pPr>
        <w:ind w:left="1440"/>
        <w:rPr>
          <w:rFonts w:ascii="Arial" w:hAnsi="Arial" w:cs="Arial"/>
        </w:rPr>
      </w:pPr>
    </w:p>
    <w:p w14:paraId="4C7C72C8" w14:textId="195448DE" w:rsidR="00A02F83" w:rsidRPr="00893CEA" w:rsidRDefault="00A02F83" w:rsidP="00A02F83">
      <w:pPr>
        <w:numPr>
          <w:ilvl w:val="0"/>
          <w:numId w:val="10"/>
        </w:numPr>
        <w:rPr>
          <w:rFonts w:ascii="Arial" w:hAnsi="Arial" w:cs="Arial"/>
        </w:rPr>
      </w:pPr>
      <w:r>
        <w:rPr>
          <w:rFonts w:ascii="Arial" w:hAnsi="Arial" w:cs="Arial"/>
        </w:rPr>
        <w:t xml:space="preserve">Per </w:t>
      </w:r>
      <w:r w:rsidR="00EE012B">
        <w:rPr>
          <w:rFonts w:ascii="Arial" w:hAnsi="Arial" w:cs="Arial"/>
        </w:rPr>
        <w:t>International Motors</w:t>
      </w:r>
      <w:r>
        <w:rPr>
          <w:rFonts w:ascii="Arial" w:hAnsi="Arial" w:cs="Arial"/>
        </w:rPr>
        <w:t xml:space="preserve"> </w:t>
      </w:r>
      <w:r w:rsidR="00B76629">
        <w:rPr>
          <w:rFonts w:ascii="Arial" w:hAnsi="Arial" w:cs="Arial"/>
        </w:rPr>
        <w:t>security requirements, suppliers must take t</w:t>
      </w:r>
      <w:r>
        <w:rPr>
          <w:rFonts w:ascii="Arial" w:hAnsi="Arial" w:cs="Arial"/>
        </w:rPr>
        <w:t xml:space="preserve">he following </w:t>
      </w:r>
      <w:r w:rsidR="00EE012B">
        <w:rPr>
          <w:rFonts w:ascii="Arial" w:hAnsi="Arial" w:cs="Arial"/>
        </w:rPr>
        <w:t>pictures and send them to INTL</w:t>
      </w:r>
      <w:r w:rsidR="00E0631D">
        <w:rPr>
          <w:rFonts w:ascii="Arial" w:hAnsi="Arial" w:cs="Arial"/>
        </w:rPr>
        <w:t>@ryder.com</w:t>
      </w:r>
      <w:r w:rsidR="00646345">
        <w:rPr>
          <w:rFonts w:ascii="Arial" w:hAnsi="Arial" w:cs="Arial"/>
        </w:rPr>
        <w:t>:</w:t>
      </w:r>
    </w:p>
    <w:p w14:paraId="5D4C4DF4" w14:textId="5402431E" w:rsidR="00A02F83" w:rsidRDefault="00646345" w:rsidP="00A02F83">
      <w:pPr>
        <w:numPr>
          <w:ilvl w:val="1"/>
          <w:numId w:val="10"/>
        </w:numPr>
        <w:rPr>
          <w:rFonts w:ascii="Arial" w:hAnsi="Arial" w:cs="Arial"/>
        </w:rPr>
      </w:pPr>
      <w:r>
        <w:rPr>
          <w:rFonts w:ascii="Arial" w:hAnsi="Arial" w:cs="Arial"/>
        </w:rPr>
        <w:t xml:space="preserve">Picture 1 – </w:t>
      </w:r>
      <w:r w:rsidR="00295C0B">
        <w:rPr>
          <w:rFonts w:ascii="Arial" w:hAnsi="Arial" w:cs="Arial"/>
        </w:rPr>
        <w:t xml:space="preserve">Interior </w:t>
      </w:r>
      <w:r w:rsidR="0075513C">
        <w:rPr>
          <w:rFonts w:ascii="Arial" w:hAnsi="Arial" w:cs="Arial"/>
        </w:rPr>
        <w:t>of e</w:t>
      </w:r>
      <w:r>
        <w:rPr>
          <w:rFonts w:ascii="Arial" w:hAnsi="Arial" w:cs="Arial"/>
        </w:rPr>
        <w:t xml:space="preserve">mpty </w:t>
      </w:r>
      <w:r w:rsidR="0075513C">
        <w:rPr>
          <w:rFonts w:ascii="Arial" w:hAnsi="Arial" w:cs="Arial"/>
        </w:rPr>
        <w:t>t</w:t>
      </w:r>
      <w:r>
        <w:rPr>
          <w:rFonts w:ascii="Arial" w:hAnsi="Arial" w:cs="Arial"/>
        </w:rPr>
        <w:t>railer</w:t>
      </w:r>
    </w:p>
    <w:p w14:paraId="5FD58A2D" w14:textId="098C69BC" w:rsidR="00646345" w:rsidRDefault="0060603E" w:rsidP="00A02F83">
      <w:pPr>
        <w:numPr>
          <w:ilvl w:val="1"/>
          <w:numId w:val="10"/>
        </w:numPr>
        <w:rPr>
          <w:rFonts w:ascii="Arial" w:hAnsi="Arial" w:cs="Arial"/>
        </w:rPr>
      </w:pPr>
      <w:r>
        <w:rPr>
          <w:rFonts w:ascii="Arial" w:hAnsi="Arial" w:cs="Arial"/>
        </w:rPr>
        <w:t xml:space="preserve">Picture 2 – </w:t>
      </w:r>
      <w:r w:rsidR="0075513C">
        <w:rPr>
          <w:rFonts w:ascii="Arial" w:hAnsi="Arial" w:cs="Arial"/>
        </w:rPr>
        <w:t>Interior of t</w:t>
      </w:r>
      <w:r>
        <w:rPr>
          <w:rFonts w:ascii="Arial" w:hAnsi="Arial" w:cs="Arial"/>
        </w:rPr>
        <w:t>railer</w:t>
      </w:r>
      <w:r w:rsidR="0075513C">
        <w:rPr>
          <w:rFonts w:ascii="Arial" w:hAnsi="Arial" w:cs="Arial"/>
        </w:rPr>
        <w:t>,</w:t>
      </w:r>
      <w:r>
        <w:rPr>
          <w:rFonts w:ascii="Arial" w:hAnsi="Arial" w:cs="Arial"/>
        </w:rPr>
        <w:t xml:space="preserve"> loa</w:t>
      </w:r>
      <w:r w:rsidR="00295C0B">
        <w:rPr>
          <w:rFonts w:ascii="Arial" w:hAnsi="Arial" w:cs="Arial"/>
        </w:rPr>
        <w:t>ding</w:t>
      </w:r>
      <w:r>
        <w:rPr>
          <w:rFonts w:ascii="Arial" w:hAnsi="Arial" w:cs="Arial"/>
        </w:rPr>
        <w:t xml:space="preserve"> 50%</w:t>
      </w:r>
      <w:r w:rsidR="0075513C">
        <w:rPr>
          <w:rFonts w:ascii="Arial" w:hAnsi="Arial" w:cs="Arial"/>
        </w:rPr>
        <w:t xml:space="preserve"> complete</w:t>
      </w:r>
    </w:p>
    <w:p w14:paraId="2545C00F" w14:textId="19022AA1" w:rsidR="0060603E" w:rsidRDefault="0060603E" w:rsidP="00A02F83">
      <w:pPr>
        <w:numPr>
          <w:ilvl w:val="1"/>
          <w:numId w:val="10"/>
        </w:numPr>
        <w:rPr>
          <w:rFonts w:ascii="Arial" w:hAnsi="Arial" w:cs="Arial"/>
        </w:rPr>
      </w:pPr>
      <w:r>
        <w:rPr>
          <w:rFonts w:ascii="Arial" w:hAnsi="Arial" w:cs="Arial"/>
        </w:rPr>
        <w:t xml:space="preserve">Picture 3 – </w:t>
      </w:r>
      <w:r w:rsidR="00C24B74">
        <w:rPr>
          <w:rFonts w:ascii="Arial" w:hAnsi="Arial" w:cs="Arial"/>
        </w:rPr>
        <w:t xml:space="preserve">Interior of trailer, </w:t>
      </w:r>
      <w:r>
        <w:rPr>
          <w:rFonts w:ascii="Arial" w:hAnsi="Arial" w:cs="Arial"/>
        </w:rPr>
        <w:t>loaded 100%</w:t>
      </w:r>
      <w:r w:rsidR="00C24B74">
        <w:rPr>
          <w:rFonts w:ascii="Arial" w:hAnsi="Arial" w:cs="Arial"/>
        </w:rPr>
        <w:t xml:space="preserve"> complete</w:t>
      </w:r>
    </w:p>
    <w:p w14:paraId="6D5E406E" w14:textId="387E262D" w:rsidR="00505806" w:rsidRPr="002D1D37" w:rsidRDefault="0060603E" w:rsidP="002D1D37">
      <w:pPr>
        <w:numPr>
          <w:ilvl w:val="1"/>
          <w:numId w:val="10"/>
        </w:numPr>
        <w:rPr>
          <w:rFonts w:ascii="Arial" w:hAnsi="Arial" w:cs="Arial"/>
        </w:rPr>
      </w:pPr>
      <w:r>
        <w:rPr>
          <w:rFonts w:ascii="Arial" w:hAnsi="Arial" w:cs="Arial"/>
        </w:rPr>
        <w:t xml:space="preserve">Picture 4 – Trailer </w:t>
      </w:r>
      <w:r w:rsidR="00C24B74">
        <w:rPr>
          <w:rFonts w:ascii="Arial" w:hAnsi="Arial" w:cs="Arial"/>
        </w:rPr>
        <w:t>door is closed</w:t>
      </w:r>
    </w:p>
    <w:p w14:paraId="2B526DEA" w14:textId="776FF87F" w:rsidR="00C24B74" w:rsidRDefault="00C24B74" w:rsidP="00A02F83">
      <w:pPr>
        <w:numPr>
          <w:ilvl w:val="1"/>
          <w:numId w:val="10"/>
        </w:numPr>
        <w:rPr>
          <w:rFonts w:ascii="Arial" w:hAnsi="Arial" w:cs="Arial"/>
        </w:rPr>
      </w:pPr>
      <w:r>
        <w:rPr>
          <w:rFonts w:ascii="Arial" w:hAnsi="Arial" w:cs="Arial"/>
        </w:rPr>
        <w:t xml:space="preserve">Picture </w:t>
      </w:r>
      <w:r w:rsidR="00A5330F">
        <w:rPr>
          <w:rFonts w:ascii="Arial" w:hAnsi="Arial" w:cs="Arial"/>
        </w:rPr>
        <w:t>5 – Seal number and seal holder</w:t>
      </w:r>
    </w:p>
    <w:p w14:paraId="123F0D18" w14:textId="1FE1B7B9" w:rsidR="00A02F83" w:rsidRPr="00A5330F" w:rsidRDefault="00A5330F" w:rsidP="00A5330F">
      <w:pPr>
        <w:numPr>
          <w:ilvl w:val="1"/>
          <w:numId w:val="10"/>
        </w:numPr>
        <w:rPr>
          <w:rFonts w:ascii="Arial" w:hAnsi="Arial" w:cs="Arial"/>
        </w:rPr>
      </w:pPr>
      <w:r>
        <w:rPr>
          <w:rFonts w:ascii="Arial" w:hAnsi="Arial" w:cs="Arial"/>
        </w:rPr>
        <w:t>Picture 6 – Trailer number</w:t>
      </w:r>
    </w:p>
    <w:p w14:paraId="69C505AC" w14:textId="77777777" w:rsidR="00A14021" w:rsidRDefault="00A14021" w:rsidP="00427E85">
      <w:pPr>
        <w:rPr>
          <w:rFonts w:ascii="Arial" w:hAnsi="Arial" w:cs="Arial"/>
        </w:rPr>
      </w:pPr>
    </w:p>
    <w:p w14:paraId="173391EB" w14:textId="3071B106" w:rsidR="00A779AF" w:rsidRDefault="00A779AF" w:rsidP="00A779AF">
      <w:pPr>
        <w:rPr>
          <w:rFonts w:ascii="Arial" w:hAnsi="Arial" w:cs="Arial"/>
        </w:rPr>
      </w:pPr>
    </w:p>
    <w:p w14:paraId="36C2FDF0" w14:textId="46197E46" w:rsidR="00D9727E" w:rsidRDefault="003D5738" w:rsidP="004914F1">
      <w:pPr>
        <w:pStyle w:val="ListParagraph"/>
        <w:numPr>
          <w:ilvl w:val="0"/>
          <w:numId w:val="23"/>
        </w:numPr>
        <w:rPr>
          <w:rFonts w:ascii="Arial" w:hAnsi="Arial" w:cs="Arial"/>
          <w:b/>
        </w:rPr>
      </w:pPr>
      <w:r>
        <w:rPr>
          <w:rFonts w:ascii="Arial" w:hAnsi="Arial" w:cs="Arial"/>
          <w:b/>
        </w:rPr>
        <w:t>Global Shipments (</w:t>
      </w:r>
      <w:r w:rsidR="00A9614B">
        <w:rPr>
          <w:rFonts w:ascii="Arial" w:hAnsi="Arial" w:cs="Arial"/>
          <w:b/>
        </w:rPr>
        <w:t>origins other than US, Mexico, or Canada)</w:t>
      </w:r>
    </w:p>
    <w:p w14:paraId="14A1060E" w14:textId="77777777" w:rsidR="00A779AF" w:rsidRDefault="00A779AF" w:rsidP="00A779AF">
      <w:pPr>
        <w:rPr>
          <w:rFonts w:ascii="Arial" w:hAnsi="Arial" w:cs="Arial"/>
        </w:rPr>
      </w:pPr>
    </w:p>
    <w:p w14:paraId="3079731C" w14:textId="77037D2B" w:rsidR="00BD64E6" w:rsidRDefault="003C7A2E" w:rsidP="00BD64E6">
      <w:pPr>
        <w:rPr>
          <w:rFonts w:ascii="Arial" w:hAnsi="Arial" w:cs="Arial"/>
          <w:bCs/>
        </w:rPr>
      </w:pPr>
      <w:r>
        <w:rPr>
          <w:rFonts w:ascii="Arial" w:hAnsi="Arial" w:cs="Arial"/>
          <w:bCs/>
        </w:rPr>
        <w:t>International Motor</w:t>
      </w:r>
      <w:r w:rsidR="00BD64E6">
        <w:rPr>
          <w:rFonts w:ascii="Arial" w:hAnsi="Arial" w:cs="Arial"/>
          <w:bCs/>
        </w:rPr>
        <w:t>’s global transportation</w:t>
      </w:r>
      <w:r w:rsidR="005C4951">
        <w:rPr>
          <w:rFonts w:ascii="Arial" w:hAnsi="Arial" w:cs="Arial"/>
          <w:bCs/>
        </w:rPr>
        <w:t xml:space="preserve"> (excluding parcel)</w:t>
      </w:r>
      <w:r w:rsidR="00BD64E6">
        <w:rPr>
          <w:rFonts w:ascii="Arial" w:hAnsi="Arial" w:cs="Arial"/>
          <w:bCs/>
        </w:rPr>
        <w:t xml:space="preserve"> is also managed by Ryder</w:t>
      </w:r>
      <w:r w:rsidR="005C4951">
        <w:rPr>
          <w:rFonts w:ascii="Arial" w:hAnsi="Arial" w:cs="Arial"/>
          <w:bCs/>
        </w:rPr>
        <w:t xml:space="preserve">. </w:t>
      </w:r>
    </w:p>
    <w:p w14:paraId="21B7B547" w14:textId="3914E104" w:rsidR="00EA063D" w:rsidRDefault="00EA063D" w:rsidP="00EA063D">
      <w:pPr>
        <w:rPr>
          <w:rFonts w:ascii="Arial" w:hAnsi="Arial" w:cs="Arial"/>
        </w:rPr>
      </w:pPr>
    </w:p>
    <w:p w14:paraId="47B01132" w14:textId="58DC6097" w:rsidR="00C52CCB" w:rsidRDefault="00C52CCB" w:rsidP="00C52CCB">
      <w:pPr>
        <w:pStyle w:val="ListParagraph"/>
        <w:numPr>
          <w:ilvl w:val="0"/>
          <w:numId w:val="9"/>
        </w:numPr>
        <w:rPr>
          <w:rFonts w:ascii="Arial" w:hAnsi="Arial" w:cs="Arial"/>
          <w:bCs/>
        </w:rPr>
      </w:pPr>
      <w:r w:rsidRPr="00137771">
        <w:rPr>
          <w:rFonts w:ascii="Arial" w:hAnsi="Arial" w:cs="Arial"/>
          <w:bCs/>
          <w:u w:val="single"/>
        </w:rPr>
        <w:t xml:space="preserve">All </w:t>
      </w:r>
      <w:r>
        <w:rPr>
          <w:rFonts w:ascii="Arial" w:hAnsi="Arial" w:cs="Arial"/>
          <w:bCs/>
          <w:u w:val="single"/>
        </w:rPr>
        <w:t>global</w:t>
      </w:r>
      <w:r w:rsidRPr="00137771">
        <w:rPr>
          <w:rFonts w:ascii="Arial" w:hAnsi="Arial" w:cs="Arial"/>
          <w:bCs/>
          <w:u w:val="single"/>
        </w:rPr>
        <w:t xml:space="preserve"> </w:t>
      </w:r>
      <w:r w:rsidRPr="00742E11">
        <w:rPr>
          <w:rFonts w:ascii="Arial" w:hAnsi="Arial" w:cs="Arial"/>
          <w:bCs/>
          <w:u w:val="single"/>
        </w:rPr>
        <w:t>shipments</w:t>
      </w:r>
      <w:r w:rsidR="00850A4B" w:rsidRPr="00742E11">
        <w:rPr>
          <w:rFonts w:ascii="Arial" w:hAnsi="Arial" w:cs="Arial"/>
          <w:bCs/>
          <w:u w:val="single"/>
        </w:rPr>
        <w:t xml:space="preserve"> (excluding S13</w:t>
      </w:r>
      <w:r w:rsidR="00BE4387" w:rsidRPr="00742E11">
        <w:rPr>
          <w:rFonts w:ascii="Arial" w:hAnsi="Arial" w:cs="Arial"/>
          <w:bCs/>
          <w:u w:val="single"/>
        </w:rPr>
        <w:t>/T14</w:t>
      </w:r>
      <w:r w:rsidR="00850A4B" w:rsidRPr="00742E11">
        <w:rPr>
          <w:rFonts w:ascii="Arial" w:hAnsi="Arial" w:cs="Arial"/>
          <w:bCs/>
          <w:u w:val="single"/>
        </w:rPr>
        <w:t xml:space="preserve"> EU ocean shipments*)</w:t>
      </w:r>
      <w:r w:rsidRPr="00137771">
        <w:rPr>
          <w:rFonts w:ascii="Arial" w:hAnsi="Arial" w:cs="Arial"/>
          <w:bCs/>
          <w:u w:val="single"/>
        </w:rPr>
        <w:t xml:space="preserve"> must be set up through Ryder.</w:t>
      </w:r>
      <w:r w:rsidRPr="00137771">
        <w:rPr>
          <w:rFonts w:ascii="Arial" w:hAnsi="Arial" w:cs="Arial"/>
          <w:bCs/>
        </w:rPr>
        <w:t xml:space="preserve"> Failure to do so </w:t>
      </w:r>
      <w:r w:rsidR="00312824">
        <w:rPr>
          <w:rFonts w:ascii="Arial" w:hAnsi="Arial" w:cs="Arial"/>
          <w:bCs/>
        </w:rPr>
        <w:t>constitutes an unauthorized shipment</w:t>
      </w:r>
      <w:r w:rsidRPr="00137771">
        <w:rPr>
          <w:rFonts w:ascii="Arial" w:hAnsi="Arial" w:cs="Arial"/>
          <w:bCs/>
        </w:rPr>
        <w:t>, and suppliers will be responsible for freight charges.</w:t>
      </w:r>
    </w:p>
    <w:p w14:paraId="11695182" w14:textId="77777777" w:rsidR="00441283" w:rsidRDefault="00441283" w:rsidP="00441283">
      <w:pPr>
        <w:pStyle w:val="ListParagraph"/>
        <w:rPr>
          <w:rFonts w:ascii="Arial" w:hAnsi="Arial" w:cs="Arial"/>
          <w:bCs/>
        </w:rPr>
      </w:pPr>
    </w:p>
    <w:p w14:paraId="6B78F05B" w14:textId="5683C0F1" w:rsidR="00540A8E" w:rsidRPr="00893CEA" w:rsidRDefault="004677D8" w:rsidP="00540A8E">
      <w:pPr>
        <w:numPr>
          <w:ilvl w:val="0"/>
          <w:numId w:val="10"/>
        </w:numPr>
        <w:rPr>
          <w:rFonts w:ascii="Arial" w:hAnsi="Arial" w:cs="Arial"/>
        </w:rPr>
      </w:pPr>
      <w:r>
        <w:rPr>
          <w:rFonts w:ascii="Arial" w:hAnsi="Arial" w:cs="Arial"/>
        </w:rPr>
        <w:t xml:space="preserve">Global suppliers must submit transportation requests via Shipment Notification Form (SNF) to </w:t>
      </w:r>
      <w:r w:rsidRPr="00C7438E">
        <w:rPr>
          <w:rFonts w:ascii="Arial" w:hAnsi="Arial" w:cs="Arial"/>
        </w:rPr>
        <w:t>nav@ryder.com</w:t>
      </w:r>
      <w:r>
        <w:rPr>
          <w:rFonts w:ascii="Arial" w:hAnsi="Arial" w:cs="Arial"/>
        </w:rPr>
        <w:t xml:space="preserve"> </w:t>
      </w:r>
      <w:r w:rsidR="00C7438E">
        <w:rPr>
          <w:rFonts w:ascii="Arial" w:hAnsi="Arial" w:cs="Arial"/>
        </w:rPr>
        <w:t>within the following lead times:</w:t>
      </w:r>
    </w:p>
    <w:p w14:paraId="19A9B18C" w14:textId="2BB06987" w:rsidR="00540A8E" w:rsidRPr="00427E85" w:rsidRDefault="00C7438E" w:rsidP="00540A8E">
      <w:pPr>
        <w:numPr>
          <w:ilvl w:val="1"/>
          <w:numId w:val="10"/>
        </w:numPr>
        <w:rPr>
          <w:rFonts w:ascii="Arial" w:hAnsi="Arial" w:cs="Arial"/>
        </w:rPr>
      </w:pPr>
      <w:r w:rsidRPr="00831F0F">
        <w:rPr>
          <w:rFonts w:ascii="Arial" w:hAnsi="Arial" w:cs="Arial"/>
          <w:u w:val="single"/>
        </w:rPr>
        <w:t>Air shipments</w:t>
      </w:r>
      <w:r>
        <w:rPr>
          <w:rFonts w:ascii="Arial" w:hAnsi="Arial" w:cs="Arial"/>
        </w:rPr>
        <w:t xml:space="preserve"> </w:t>
      </w:r>
      <w:r w:rsidR="00DB2444">
        <w:rPr>
          <w:rFonts w:ascii="Arial" w:hAnsi="Arial" w:cs="Arial"/>
        </w:rPr>
        <w:t>–</w:t>
      </w:r>
      <w:r>
        <w:rPr>
          <w:rFonts w:ascii="Arial" w:hAnsi="Arial" w:cs="Arial"/>
        </w:rPr>
        <w:t xml:space="preserve"> </w:t>
      </w:r>
      <w:r w:rsidR="00DB2444">
        <w:rPr>
          <w:rFonts w:ascii="Arial" w:hAnsi="Arial" w:cs="Arial"/>
        </w:rPr>
        <w:t>submit SNF 2 weeks prior to freight ready at shipper’s dock.</w:t>
      </w:r>
    </w:p>
    <w:p w14:paraId="34884233" w14:textId="74C6BC65" w:rsidR="00314316" w:rsidRPr="00CC319E" w:rsidRDefault="00DB2444" w:rsidP="00314316">
      <w:pPr>
        <w:numPr>
          <w:ilvl w:val="1"/>
          <w:numId w:val="10"/>
        </w:numPr>
        <w:rPr>
          <w:rFonts w:ascii="Arial" w:hAnsi="Arial" w:cs="Arial"/>
        </w:rPr>
      </w:pPr>
      <w:r w:rsidRPr="00CC319E">
        <w:rPr>
          <w:rFonts w:ascii="Arial" w:hAnsi="Arial" w:cs="Arial"/>
          <w:u w:val="single"/>
        </w:rPr>
        <w:t>Ocean shipments</w:t>
      </w:r>
      <w:r w:rsidRPr="00CC319E">
        <w:rPr>
          <w:rFonts w:ascii="Arial" w:hAnsi="Arial" w:cs="Arial"/>
        </w:rPr>
        <w:t xml:space="preserve"> – submit SNF 4 weeks prior to freight ready at shipper’s dock</w:t>
      </w:r>
      <w:r w:rsidR="0028096D" w:rsidRPr="00CC319E">
        <w:rPr>
          <w:rFonts w:ascii="Arial" w:hAnsi="Arial" w:cs="Arial"/>
        </w:rPr>
        <w:t>.</w:t>
      </w:r>
    </w:p>
    <w:p w14:paraId="70FDFDFC" w14:textId="48E241BF" w:rsidR="00850A4B" w:rsidRPr="00CC319E" w:rsidRDefault="00CC319E" w:rsidP="00850A4B">
      <w:pPr>
        <w:numPr>
          <w:ilvl w:val="1"/>
          <w:numId w:val="10"/>
        </w:numPr>
        <w:rPr>
          <w:rFonts w:ascii="Arial" w:hAnsi="Arial" w:cs="Arial"/>
          <w:u w:val="single"/>
        </w:rPr>
      </w:pPr>
      <w:proofErr w:type="spellStart"/>
      <w:r w:rsidRPr="00CC319E">
        <w:rPr>
          <w:rFonts w:ascii="Arial" w:hAnsi="Arial" w:cs="Arial"/>
          <w:u w:val="single"/>
        </w:rPr>
        <w:t>Rydershare</w:t>
      </w:r>
      <w:proofErr w:type="spellEnd"/>
      <w:r w:rsidR="00A02C7B">
        <w:rPr>
          <w:rFonts w:ascii="Arial" w:hAnsi="Arial" w:cs="Arial"/>
          <w:u w:val="single"/>
        </w:rPr>
        <w:t xml:space="preserve"> </w:t>
      </w:r>
      <w:r w:rsidR="00823FC9">
        <w:rPr>
          <w:rFonts w:ascii="Arial" w:hAnsi="Arial" w:cs="Arial"/>
        </w:rPr>
        <w:t xml:space="preserve">– Ryder is currently transitioning some global suppliers to </w:t>
      </w:r>
      <w:proofErr w:type="spellStart"/>
      <w:r w:rsidR="00972C8C">
        <w:rPr>
          <w:rFonts w:ascii="Arial" w:hAnsi="Arial" w:cs="Arial"/>
        </w:rPr>
        <w:t>Rydershare</w:t>
      </w:r>
      <w:proofErr w:type="spellEnd"/>
      <w:r w:rsidR="00972C8C">
        <w:rPr>
          <w:rFonts w:ascii="Arial" w:hAnsi="Arial" w:cs="Arial"/>
        </w:rPr>
        <w:t xml:space="preserve"> for shipment requests</w:t>
      </w:r>
      <w:r w:rsidR="00742E11">
        <w:rPr>
          <w:rFonts w:ascii="Arial" w:hAnsi="Arial" w:cs="Arial"/>
        </w:rPr>
        <w:t xml:space="preserve"> in lieu of an SNF</w:t>
      </w:r>
      <w:r w:rsidR="00972C8C">
        <w:rPr>
          <w:rFonts w:ascii="Arial" w:hAnsi="Arial" w:cs="Arial"/>
        </w:rPr>
        <w:t xml:space="preserve">. Contact </w:t>
      </w:r>
      <w:r w:rsidR="003C7A2E">
        <w:rPr>
          <w:rFonts w:ascii="Arial" w:hAnsi="Arial" w:cs="Arial"/>
        </w:rPr>
        <w:t>INTL</w:t>
      </w:r>
      <w:r w:rsidR="00972C8C" w:rsidRPr="00972C8C">
        <w:rPr>
          <w:rFonts w:ascii="Arial" w:hAnsi="Arial" w:cs="Arial"/>
        </w:rPr>
        <w:t>@ryder.com</w:t>
      </w:r>
      <w:r w:rsidR="00972C8C">
        <w:rPr>
          <w:rFonts w:ascii="Arial" w:hAnsi="Arial" w:cs="Arial"/>
        </w:rPr>
        <w:t xml:space="preserve"> with questions.</w:t>
      </w:r>
    </w:p>
    <w:p w14:paraId="2FBA7178" w14:textId="424957BD" w:rsidR="001F23F9" w:rsidRDefault="001F23F9" w:rsidP="00B663F5">
      <w:pPr>
        <w:ind w:left="720"/>
        <w:rPr>
          <w:rFonts w:ascii="Arial" w:hAnsi="Arial" w:cs="Arial"/>
        </w:rPr>
      </w:pPr>
    </w:p>
    <w:p w14:paraId="367AB654" w14:textId="77777777" w:rsidR="00DB6E3B" w:rsidRDefault="00DB6E3B" w:rsidP="00DB6E3B">
      <w:pPr>
        <w:ind w:left="720"/>
        <w:rPr>
          <w:rFonts w:ascii="Arial" w:hAnsi="Arial" w:cs="Arial"/>
        </w:rPr>
      </w:pPr>
    </w:p>
    <w:p w14:paraId="32DC4851" w14:textId="77777777" w:rsidR="00F333D3" w:rsidRDefault="00F333D3" w:rsidP="00DB6E3B">
      <w:pPr>
        <w:ind w:left="720"/>
        <w:rPr>
          <w:rFonts w:ascii="Arial" w:hAnsi="Arial" w:cs="Arial"/>
        </w:rPr>
      </w:pPr>
    </w:p>
    <w:p w14:paraId="529331DB" w14:textId="2A55BE85" w:rsidR="001F23F9" w:rsidRDefault="00F57D81" w:rsidP="001F23F9">
      <w:pPr>
        <w:numPr>
          <w:ilvl w:val="0"/>
          <w:numId w:val="10"/>
        </w:numPr>
        <w:rPr>
          <w:rFonts w:ascii="Arial" w:hAnsi="Arial" w:cs="Arial"/>
        </w:rPr>
      </w:pPr>
      <w:r>
        <w:rPr>
          <w:rFonts w:ascii="Arial" w:hAnsi="Arial" w:cs="Arial"/>
        </w:rPr>
        <w:lastRenderedPageBreak/>
        <w:t xml:space="preserve">Suppliers must complete an </w:t>
      </w:r>
      <w:r w:rsidR="00972CB2">
        <w:rPr>
          <w:rFonts w:ascii="Arial" w:hAnsi="Arial" w:cs="Arial"/>
        </w:rPr>
        <w:t>Importer Security Filing (</w:t>
      </w:r>
      <w:r>
        <w:rPr>
          <w:rFonts w:ascii="Arial" w:hAnsi="Arial" w:cs="Arial"/>
        </w:rPr>
        <w:t>ISF</w:t>
      </w:r>
      <w:r w:rsidR="00972CB2">
        <w:rPr>
          <w:rFonts w:ascii="Arial" w:hAnsi="Arial" w:cs="Arial"/>
        </w:rPr>
        <w:t>)</w:t>
      </w:r>
      <w:r>
        <w:rPr>
          <w:rFonts w:ascii="Arial" w:hAnsi="Arial" w:cs="Arial"/>
        </w:rPr>
        <w:t xml:space="preserve"> </w:t>
      </w:r>
      <w:r w:rsidR="00F65AA4">
        <w:rPr>
          <w:rFonts w:ascii="Arial" w:hAnsi="Arial" w:cs="Arial"/>
        </w:rPr>
        <w:t>template and submit it to Livingston International the same day cargo is booked, and in no case</w:t>
      </w:r>
      <w:r w:rsidR="007B6B06">
        <w:rPr>
          <w:rFonts w:ascii="Arial" w:hAnsi="Arial" w:cs="Arial"/>
        </w:rPr>
        <w:t xml:space="preserve"> later than </w:t>
      </w:r>
      <w:r w:rsidR="00EA7AEE">
        <w:rPr>
          <w:rFonts w:ascii="Arial" w:hAnsi="Arial" w:cs="Arial"/>
        </w:rPr>
        <w:t>2 full working days</w:t>
      </w:r>
      <w:r w:rsidR="007B6B06">
        <w:rPr>
          <w:rFonts w:ascii="Arial" w:hAnsi="Arial" w:cs="Arial"/>
        </w:rPr>
        <w:t xml:space="preserve"> </w:t>
      </w:r>
      <w:r w:rsidR="00EA7AEE">
        <w:rPr>
          <w:rFonts w:ascii="Arial" w:hAnsi="Arial" w:cs="Arial"/>
        </w:rPr>
        <w:t>(not counting weekends and U. S. holidays</w:t>
      </w:r>
      <w:r w:rsidR="00B663F5">
        <w:rPr>
          <w:rFonts w:ascii="Arial" w:hAnsi="Arial" w:cs="Arial"/>
        </w:rPr>
        <w:t>).</w:t>
      </w:r>
    </w:p>
    <w:p w14:paraId="2779EAA4" w14:textId="0B2B4F34" w:rsidR="00604EDA" w:rsidRDefault="00604EDA" w:rsidP="00604EDA">
      <w:pPr>
        <w:rPr>
          <w:rFonts w:ascii="Arial" w:hAnsi="Arial" w:cs="Arial"/>
        </w:rPr>
      </w:pPr>
    </w:p>
    <w:p w14:paraId="0F7D9EF9" w14:textId="06621C46" w:rsidR="00604EDA" w:rsidRDefault="00604EDA" w:rsidP="00604EDA">
      <w:pPr>
        <w:pStyle w:val="ListParagraph"/>
        <w:numPr>
          <w:ilvl w:val="0"/>
          <w:numId w:val="9"/>
        </w:numPr>
        <w:rPr>
          <w:rFonts w:ascii="Arial" w:hAnsi="Arial" w:cs="Arial"/>
        </w:rPr>
      </w:pPr>
      <w:r>
        <w:rPr>
          <w:rFonts w:ascii="Arial" w:hAnsi="Arial" w:cs="Arial"/>
        </w:rPr>
        <w:t xml:space="preserve">Suppliers must comply with the Customs Invoicing Instructions (PR-38 document) found on the </w:t>
      </w:r>
      <w:r w:rsidR="00592E0D">
        <w:rPr>
          <w:rFonts w:ascii="Arial" w:hAnsi="Arial" w:cs="Arial"/>
        </w:rPr>
        <w:t>International</w:t>
      </w:r>
      <w:r>
        <w:rPr>
          <w:rFonts w:ascii="Arial" w:hAnsi="Arial" w:cs="Arial"/>
        </w:rPr>
        <w:t xml:space="preserve"> Supplier Portal (navistarsupplier.com, click on “Supplier Guidelines/Terms and Conditions</w:t>
      </w:r>
      <w:r w:rsidR="000F7D71">
        <w:rPr>
          <w:rFonts w:ascii="Arial" w:hAnsi="Arial" w:cs="Arial"/>
        </w:rPr>
        <w:t>”</w:t>
      </w:r>
      <w:r>
        <w:rPr>
          <w:rFonts w:ascii="Arial" w:hAnsi="Arial" w:cs="Arial"/>
        </w:rPr>
        <w:t>).</w:t>
      </w:r>
    </w:p>
    <w:p w14:paraId="214F27D7" w14:textId="77777777" w:rsidR="0079539D" w:rsidRDefault="0079539D" w:rsidP="0079539D">
      <w:pPr>
        <w:ind w:left="1440"/>
        <w:rPr>
          <w:rFonts w:ascii="Arial" w:hAnsi="Arial" w:cs="Arial"/>
        </w:rPr>
      </w:pPr>
    </w:p>
    <w:p w14:paraId="23942AE7" w14:textId="36E6052D" w:rsidR="00BD64E6" w:rsidRDefault="004F7F46" w:rsidP="00EA063D">
      <w:pPr>
        <w:numPr>
          <w:ilvl w:val="0"/>
          <w:numId w:val="10"/>
        </w:numPr>
        <w:rPr>
          <w:rFonts w:ascii="Arial" w:hAnsi="Arial" w:cs="Arial"/>
        </w:rPr>
      </w:pPr>
      <w:r w:rsidRPr="00972CB2">
        <w:rPr>
          <w:rFonts w:ascii="Arial" w:hAnsi="Arial" w:cs="Arial"/>
        </w:rPr>
        <w:t xml:space="preserve">Contact the Ryder global freight team at </w:t>
      </w:r>
      <w:r w:rsidR="000C1657">
        <w:rPr>
          <w:rFonts w:ascii="Arial" w:hAnsi="Arial" w:cs="Arial"/>
        </w:rPr>
        <w:t>INTL</w:t>
      </w:r>
      <w:r w:rsidR="00972CB2" w:rsidRPr="00972CB2">
        <w:rPr>
          <w:rFonts w:ascii="Arial" w:hAnsi="Arial" w:cs="Arial"/>
        </w:rPr>
        <w:t>@ryder.com for more information.</w:t>
      </w:r>
    </w:p>
    <w:p w14:paraId="4D74FB7D" w14:textId="1BE0D7F5" w:rsidR="00850A4B" w:rsidRDefault="00850A4B" w:rsidP="00850A4B">
      <w:pPr>
        <w:rPr>
          <w:rFonts w:ascii="Arial" w:hAnsi="Arial" w:cs="Arial"/>
        </w:rPr>
      </w:pPr>
    </w:p>
    <w:p w14:paraId="1BC99AE9" w14:textId="5A8B69B5" w:rsidR="00850A4B" w:rsidRDefault="00850A4B" w:rsidP="00850A4B">
      <w:pPr>
        <w:rPr>
          <w:rFonts w:ascii="Arial" w:hAnsi="Arial" w:cs="Arial"/>
        </w:rPr>
      </w:pPr>
      <w:r w:rsidRPr="00A22972">
        <w:rPr>
          <w:rFonts w:ascii="Arial" w:hAnsi="Arial" w:cs="Arial"/>
        </w:rPr>
        <w:t xml:space="preserve">*These shipments are managed by Scania Logistics. </w:t>
      </w:r>
      <w:r w:rsidR="00A22972" w:rsidRPr="00A22972">
        <w:rPr>
          <w:rFonts w:ascii="Arial" w:hAnsi="Arial" w:cs="Arial"/>
        </w:rPr>
        <w:t>See below.</w:t>
      </w:r>
    </w:p>
    <w:p w14:paraId="31632B08" w14:textId="77777777" w:rsidR="002D1D37" w:rsidRDefault="002D1D37" w:rsidP="00850A4B">
      <w:pPr>
        <w:rPr>
          <w:rFonts w:ascii="Arial" w:hAnsi="Arial" w:cs="Arial"/>
        </w:rPr>
      </w:pPr>
    </w:p>
    <w:p w14:paraId="7488957C" w14:textId="36DBBBB8" w:rsidR="00470A63" w:rsidRDefault="00470A63" w:rsidP="00850A4B">
      <w:pPr>
        <w:rPr>
          <w:rFonts w:ascii="Arial" w:hAnsi="Arial" w:cs="Arial"/>
        </w:rPr>
      </w:pPr>
    </w:p>
    <w:p w14:paraId="49B81724" w14:textId="39EEB226" w:rsidR="00470A63" w:rsidRDefault="00470A63" w:rsidP="004914F1">
      <w:pPr>
        <w:pStyle w:val="ListParagraph"/>
        <w:numPr>
          <w:ilvl w:val="0"/>
          <w:numId w:val="23"/>
        </w:numPr>
        <w:rPr>
          <w:rFonts w:ascii="Arial" w:hAnsi="Arial" w:cs="Arial"/>
          <w:b/>
        </w:rPr>
      </w:pPr>
      <w:r>
        <w:rPr>
          <w:rFonts w:ascii="Arial" w:hAnsi="Arial" w:cs="Arial"/>
          <w:b/>
        </w:rPr>
        <w:t>S13/T14 E</w:t>
      </w:r>
      <w:r w:rsidR="00952CDC">
        <w:rPr>
          <w:rFonts w:ascii="Arial" w:hAnsi="Arial" w:cs="Arial"/>
          <w:b/>
        </w:rPr>
        <w:t>uropean (EU)</w:t>
      </w:r>
      <w:r>
        <w:rPr>
          <w:rFonts w:ascii="Arial" w:hAnsi="Arial" w:cs="Arial"/>
          <w:b/>
        </w:rPr>
        <w:t xml:space="preserve"> Suppliers</w:t>
      </w:r>
    </w:p>
    <w:p w14:paraId="4AF04A74" w14:textId="5888C1CC" w:rsidR="00F06F57" w:rsidRDefault="00F06F57" w:rsidP="00F06F57">
      <w:pPr>
        <w:rPr>
          <w:rFonts w:ascii="Arial" w:hAnsi="Arial" w:cs="Arial"/>
          <w:b/>
        </w:rPr>
      </w:pPr>
    </w:p>
    <w:p w14:paraId="0676B9D5" w14:textId="382140A1" w:rsidR="001B7995" w:rsidRPr="001B7995" w:rsidRDefault="00F06F57" w:rsidP="001B7995">
      <w:pPr>
        <w:pStyle w:val="ListParagraph"/>
        <w:numPr>
          <w:ilvl w:val="0"/>
          <w:numId w:val="9"/>
        </w:numPr>
        <w:rPr>
          <w:rFonts w:ascii="Arial" w:hAnsi="Arial" w:cs="Arial"/>
          <w:bCs/>
        </w:rPr>
      </w:pPr>
      <w:r>
        <w:rPr>
          <w:rFonts w:ascii="Arial" w:hAnsi="Arial" w:cs="Arial"/>
          <w:bCs/>
        </w:rPr>
        <w:t xml:space="preserve">All EU </w:t>
      </w:r>
      <w:r w:rsidR="001B7995">
        <w:rPr>
          <w:rFonts w:ascii="Arial" w:hAnsi="Arial" w:cs="Arial"/>
          <w:bCs/>
        </w:rPr>
        <w:t>S13/T14 EU suppliers must have FCA incoterms.</w:t>
      </w:r>
    </w:p>
    <w:p w14:paraId="4831142E" w14:textId="77777777" w:rsidR="00F06F57" w:rsidRDefault="00F06F57" w:rsidP="00F06F57">
      <w:pPr>
        <w:pStyle w:val="ListParagraph"/>
        <w:rPr>
          <w:rFonts w:ascii="Arial" w:hAnsi="Arial" w:cs="Arial"/>
          <w:bCs/>
        </w:rPr>
      </w:pPr>
    </w:p>
    <w:p w14:paraId="07540E59" w14:textId="66C20D69" w:rsidR="00F06F57" w:rsidRPr="001B7995" w:rsidRDefault="0062533F" w:rsidP="001B7995">
      <w:pPr>
        <w:numPr>
          <w:ilvl w:val="0"/>
          <w:numId w:val="10"/>
        </w:numPr>
        <w:rPr>
          <w:rFonts w:ascii="Arial" w:hAnsi="Arial" w:cs="Arial"/>
        </w:rPr>
      </w:pPr>
      <w:r>
        <w:rPr>
          <w:rFonts w:ascii="Arial" w:hAnsi="Arial" w:cs="Arial"/>
        </w:rPr>
        <w:t>Supplier/shippers are responsible for filing the EX-1 with EU Customs</w:t>
      </w:r>
      <w:r w:rsidR="002A4AE6">
        <w:rPr>
          <w:rFonts w:ascii="Arial" w:hAnsi="Arial" w:cs="Arial"/>
        </w:rPr>
        <w:t>, plus all supporting shipping documentation required for export from the EU.</w:t>
      </w:r>
    </w:p>
    <w:p w14:paraId="3EB72B46" w14:textId="77777777" w:rsidR="00F06F57" w:rsidRDefault="00F06F57" w:rsidP="00F06F57">
      <w:pPr>
        <w:ind w:left="720"/>
        <w:rPr>
          <w:rFonts w:ascii="Arial" w:hAnsi="Arial" w:cs="Arial"/>
        </w:rPr>
      </w:pPr>
    </w:p>
    <w:p w14:paraId="1CA43C12" w14:textId="4AFE4EC2" w:rsidR="00C21D92" w:rsidRDefault="002A4AE6" w:rsidP="00C21D92">
      <w:pPr>
        <w:numPr>
          <w:ilvl w:val="0"/>
          <w:numId w:val="10"/>
        </w:numPr>
        <w:rPr>
          <w:rFonts w:ascii="Arial" w:hAnsi="Arial" w:cs="Arial"/>
        </w:rPr>
      </w:pPr>
      <w:r>
        <w:rPr>
          <w:rFonts w:ascii="Arial" w:hAnsi="Arial" w:cs="Arial"/>
        </w:rPr>
        <w:t>EU suppliers</w:t>
      </w:r>
      <w:r w:rsidR="00B67D43">
        <w:rPr>
          <w:rFonts w:ascii="Arial" w:hAnsi="Arial" w:cs="Arial"/>
        </w:rPr>
        <w:t xml:space="preserve"> </w:t>
      </w:r>
      <w:r>
        <w:rPr>
          <w:rFonts w:ascii="Arial" w:hAnsi="Arial" w:cs="Arial"/>
        </w:rPr>
        <w:t xml:space="preserve">(sellers) </w:t>
      </w:r>
      <w:r w:rsidR="007C512E">
        <w:rPr>
          <w:rFonts w:ascii="Arial" w:hAnsi="Arial" w:cs="Arial"/>
        </w:rPr>
        <w:t xml:space="preserve">are required to be the exporter of record from country of origin. </w:t>
      </w:r>
      <w:r w:rsidR="000C1657">
        <w:rPr>
          <w:rFonts w:ascii="Arial" w:hAnsi="Arial" w:cs="Arial"/>
        </w:rPr>
        <w:t>The buyer (International Motors</w:t>
      </w:r>
      <w:r w:rsidR="00D63F6D">
        <w:rPr>
          <w:rFonts w:ascii="Arial" w:hAnsi="Arial" w:cs="Arial"/>
        </w:rPr>
        <w:t>/Livingston Brokerage) is importer of record (all customs and brokerage fees)</w:t>
      </w:r>
      <w:r w:rsidR="00F22BAD">
        <w:rPr>
          <w:rFonts w:ascii="Arial" w:hAnsi="Arial" w:cs="Arial"/>
        </w:rPr>
        <w:t>.</w:t>
      </w:r>
    </w:p>
    <w:p w14:paraId="1A6CAF29" w14:textId="77777777" w:rsidR="009C6173" w:rsidRPr="0069189E" w:rsidRDefault="009C6173" w:rsidP="009C6173">
      <w:pPr>
        <w:rPr>
          <w:rFonts w:ascii="Arial" w:hAnsi="Arial" w:cs="Arial"/>
        </w:rPr>
      </w:pPr>
    </w:p>
    <w:p w14:paraId="030BA1E5" w14:textId="61FD7FDB" w:rsidR="00C21D92" w:rsidRPr="00893CEA" w:rsidRDefault="00C21D92" w:rsidP="00C21D92">
      <w:pPr>
        <w:numPr>
          <w:ilvl w:val="0"/>
          <w:numId w:val="10"/>
        </w:numPr>
        <w:rPr>
          <w:rFonts w:ascii="Arial" w:hAnsi="Arial" w:cs="Arial"/>
        </w:rPr>
      </w:pPr>
      <w:r w:rsidRPr="0069189E">
        <w:rPr>
          <w:rFonts w:ascii="Arial" w:hAnsi="Arial" w:cs="Arial"/>
          <w:u w:val="single"/>
        </w:rPr>
        <w:t>Ocean shipments</w:t>
      </w:r>
      <w:r>
        <w:rPr>
          <w:rFonts w:ascii="Arial" w:hAnsi="Arial" w:cs="Arial"/>
        </w:rPr>
        <w:t xml:space="preserve"> will be handled by Scania Logistics through INET, Scania’s Transportation Management System (TMS).</w:t>
      </w:r>
    </w:p>
    <w:p w14:paraId="704E7CF2" w14:textId="21428976" w:rsidR="00C21D92" w:rsidRPr="0063517F" w:rsidRDefault="00C21D92" w:rsidP="00C21D92">
      <w:pPr>
        <w:numPr>
          <w:ilvl w:val="1"/>
          <w:numId w:val="10"/>
        </w:numPr>
        <w:rPr>
          <w:rFonts w:ascii="Arial" w:hAnsi="Arial" w:cs="Arial"/>
        </w:rPr>
      </w:pPr>
      <w:r w:rsidRPr="0063517F">
        <w:rPr>
          <w:rFonts w:ascii="Arial" w:hAnsi="Arial" w:cs="Arial"/>
        </w:rPr>
        <w:t>A</w:t>
      </w:r>
      <w:r w:rsidR="0063517F" w:rsidRPr="0063517F">
        <w:rPr>
          <w:rFonts w:ascii="Arial" w:hAnsi="Arial" w:cs="Arial"/>
        </w:rPr>
        <w:t>fter completing a shipment</w:t>
      </w:r>
      <w:r w:rsidR="0063517F">
        <w:rPr>
          <w:rFonts w:ascii="Arial" w:hAnsi="Arial" w:cs="Arial"/>
        </w:rPr>
        <w:t xml:space="preserve"> setup with</w:t>
      </w:r>
      <w:r w:rsidR="00F42D67">
        <w:rPr>
          <w:rFonts w:ascii="Arial" w:hAnsi="Arial" w:cs="Arial"/>
        </w:rPr>
        <w:t>in</w:t>
      </w:r>
      <w:r w:rsidR="0063517F">
        <w:rPr>
          <w:rFonts w:ascii="Arial" w:hAnsi="Arial" w:cs="Arial"/>
        </w:rPr>
        <w:t xml:space="preserve"> INET, suppliers must populate the Scania shipment number when submitting and Advance Ship Notice (ASN) to</w:t>
      </w:r>
      <w:r w:rsidR="00592E0D">
        <w:rPr>
          <w:rFonts w:ascii="Arial" w:hAnsi="Arial" w:cs="Arial"/>
        </w:rPr>
        <w:t xml:space="preserve"> International</w:t>
      </w:r>
      <w:r w:rsidR="0063517F">
        <w:rPr>
          <w:rFonts w:ascii="Arial" w:hAnsi="Arial" w:cs="Arial"/>
        </w:rPr>
        <w:t>.</w:t>
      </w:r>
    </w:p>
    <w:p w14:paraId="0E1C36F2" w14:textId="593319FA" w:rsidR="00C21D92" w:rsidRPr="004A7768" w:rsidRDefault="00B31469" w:rsidP="00C21D92">
      <w:pPr>
        <w:numPr>
          <w:ilvl w:val="1"/>
          <w:numId w:val="10"/>
        </w:numPr>
        <w:rPr>
          <w:rFonts w:ascii="Arial" w:hAnsi="Arial" w:cs="Arial"/>
        </w:rPr>
      </w:pPr>
      <w:r w:rsidRPr="004A7768">
        <w:rPr>
          <w:rFonts w:ascii="Arial" w:hAnsi="Arial" w:cs="Arial"/>
        </w:rPr>
        <w:t>Port of export</w:t>
      </w:r>
      <w:r w:rsidR="004A7768">
        <w:rPr>
          <w:rFonts w:ascii="Arial" w:hAnsi="Arial" w:cs="Arial"/>
        </w:rPr>
        <w:t xml:space="preserve">: </w:t>
      </w:r>
      <w:r w:rsidRPr="004A7768">
        <w:rPr>
          <w:rFonts w:ascii="Arial" w:hAnsi="Arial" w:cs="Arial"/>
        </w:rPr>
        <w:t>Rotterdam “NL000396”</w:t>
      </w:r>
    </w:p>
    <w:p w14:paraId="6B74A306" w14:textId="5E516839" w:rsidR="00C21D92" w:rsidRPr="00CC319E" w:rsidRDefault="004A7768" w:rsidP="00C21D92">
      <w:pPr>
        <w:numPr>
          <w:ilvl w:val="1"/>
          <w:numId w:val="10"/>
        </w:numPr>
        <w:rPr>
          <w:rFonts w:ascii="Arial" w:hAnsi="Arial" w:cs="Arial"/>
          <w:u w:val="single"/>
        </w:rPr>
      </w:pPr>
      <w:r>
        <w:rPr>
          <w:rFonts w:ascii="Arial" w:hAnsi="Arial" w:cs="Arial"/>
        </w:rPr>
        <w:t xml:space="preserve">For questions </w:t>
      </w:r>
      <w:r w:rsidR="00852B0E">
        <w:rPr>
          <w:rFonts w:ascii="Arial" w:hAnsi="Arial" w:cs="Arial"/>
        </w:rPr>
        <w:t>when creating a shipment with INET, suppliers can</w:t>
      </w:r>
      <w:r w:rsidR="002D3726">
        <w:rPr>
          <w:rFonts w:ascii="Arial" w:hAnsi="Arial" w:cs="Arial"/>
        </w:rPr>
        <w:t xml:space="preserve"> reach out to the following Scania points of contact:</w:t>
      </w:r>
      <w:r w:rsidR="00852B0E">
        <w:rPr>
          <w:rFonts w:ascii="Arial" w:hAnsi="Arial" w:cs="Arial"/>
        </w:rPr>
        <w:t xml:space="preserve"> </w:t>
      </w:r>
    </w:p>
    <w:p w14:paraId="557EF862" w14:textId="77777777" w:rsidR="00C21D92" w:rsidRPr="00C21D92" w:rsidRDefault="00C21D92" w:rsidP="00C21D92">
      <w:pPr>
        <w:rPr>
          <w:rFonts w:ascii="Arial" w:hAnsi="Arial" w:cs="Arial"/>
        </w:rPr>
      </w:pPr>
    </w:p>
    <w:tbl>
      <w:tblPr>
        <w:tblStyle w:val="TableGrid"/>
        <w:tblW w:w="9540" w:type="dxa"/>
        <w:tblInd w:w="-365" w:type="dxa"/>
        <w:tblLook w:val="04A0" w:firstRow="1" w:lastRow="0" w:firstColumn="1" w:lastColumn="0" w:noHBand="0" w:noVBand="1"/>
      </w:tblPr>
      <w:tblGrid>
        <w:gridCol w:w="1890"/>
        <w:gridCol w:w="2430"/>
        <w:gridCol w:w="5220"/>
      </w:tblGrid>
      <w:tr w:rsidR="00E2769C" w:rsidRPr="00A108AB" w14:paraId="1F851E70" w14:textId="77777777" w:rsidTr="00E2769C">
        <w:tc>
          <w:tcPr>
            <w:tcW w:w="1890" w:type="dxa"/>
            <w:shd w:val="clear" w:color="auto" w:fill="EAF1DD" w:themeFill="accent3" w:themeFillTint="33"/>
          </w:tcPr>
          <w:p w14:paraId="28249D10" w14:textId="77777777" w:rsidR="00E2769C" w:rsidRPr="00E2769C" w:rsidRDefault="00E2769C" w:rsidP="00AD0C4F">
            <w:pPr>
              <w:ind w:left="360"/>
              <w:rPr>
                <w:rFonts w:ascii="Arial" w:hAnsi="Arial" w:cs="Arial"/>
                <w:b/>
                <w:bCs/>
                <w:sz w:val="20"/>
                <w:szCs w:val="20"/>
              </w:rPr>
            </w:pPr>
            <w:r w:rsidRPr="00E2769C">
              <w:rPr>
                <w:rFonts w:ascii="Arial" w:hAnsi="Arial" w:cs="Arial"/>
                <w:b/>
                <w:bCs/>
                <w:sz w:val="20"/>
                <w:szCs w:val="20"/>
              </w:rPr>
              <w:t>Name</w:t>
            </w:r>
          </w:p>
        </w:tc>
        <w:tc>
          <w:tcPr>
            <w:tcW w:w="2430" w:type="dxa"/>
            <w:shd w:val="clear" w:color="auto" w:fill="EAF1DD" w:themeFill="accent3" w:themeFillTint="33"/>
          </w:tcPr>
          <w:p w14:paraId="1FAA2C42" w14:textId="77777777" w:rsidR="00E2769C" w:rsidRPr="00E2769C" w:rsidRDefault="00E2769C" w:rsidP="00AD0C4F">
            <w:pPr>
              <w:ind w:left="360"/>
              <w:rPr>
                <w:rFonts w:ascii="Arial" w:hAnsi="Arial" w:cs="Arial"/>
                <w:b/>
                <w:bCs/>
                <w:sz w:val="20"/>
                <w:szCs w:val="20"/>
              </w:rPr>
            </w:pPr>
            <w:r w:rsidRPr="00E2769C">
              <w:rPr>
                <w:rFonts w:ascii="Arial" w:hAnsi="Arial" w:cs="Arial"/>
                <w:b/>
                <w:bCs/>
                <w:sz w:val="20"/>
                <w:szCs w:val="20"/>
              </w:rPr>
              <w:t>Email</w:t>
            </w:r>
          </w:p>
        </w:tc>
        <w:tc>
          <w:tcPr>
            <w:tcW w:w="5220" w:type="dxa"/>
            <w:shd w:val="clear" w:color="auto" w:fill="EAF1DD" w:themeFill="accent3" w:themeFillTint="33"/>
          </w:tcPr>
          <w:p w14:paraId="5E70915A" w14:textId="77777777" w:rsidR="00E2769C" w:rsidRPr="00E2769C" w:rsidRDefault="00E2769C" w:rsidP="00AD0C4F">
            <w:pPr>
              <w:ind w:left="360"/>
              <w:rPr>
                <w:rFonts w:ascii="Arial" w:hAnsi="Arial" w:cs="Arial"/>
                <w:b/>
                <w:bCs/>
                <w:sz w:val="20"/>
                <w:szCs w:val="20"/>
              </w:rPr>
            </w:pPr>
            <w:r w:rsidRPr="00E2769C">
              <w:rPr>
                <w:rFonts w:ascii="Arial" w:hAnsi="Arial" w:cs="Arial"/>
                <w:b/>
                <w:bCs/>
                <w:sz w:val="20"/>
                <w:szCs w:val="20"/>
              </w:rPr>
              <w:t>Ship-From Countries</w:t>
            </w:r>
          </w:p>
        </w:tc>
      </w:tr>
      <w:tr w:rsidR="00E2769C" w:rsidRPr="00A108AB" w14:paraId="39865604" w14:textId="77777777" w:rsidTr="00E2769C">
        <w:tc>
          <w:tcPr>
            <w:tcW w:w="1890" w:type="dxa"/>
            <w:shd w:val="clear" w:color="auto" w:fill="auto"/>
          </w:tcPr>
          <w:p w14:paraId="50ED6203"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Control Tower Nordic</w:t>
            </w:r>
          </w:p>
        </w:tc>
        <w:tc>
          <w:tcPr>
            <w:tcW w:w="2430" w:type="dxa"/>
            <w:shd w:val="clear" w:color="auto" w:fill="auto"/>
          </w:tcPr>
          <w:p w14:paraId="3DD5F730"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inbound.transport-nordic@scania.com</w:t>
            </w:r>
          </w:p>
        </w:tc>
        <w:tc>
          <w:tcPr>
            <w:tcW w:w="5220" w:type="dxa"/>
            <w:shd w:val="clear" w:color="auto" w:fill="auto"/>
          </w:tcPr>
          <w:p w14:paraId="5478CE11"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Norway, Sweden, Finland, Estonia, Latvia, Lithuania, Poland, Denmark</w:t>
            </w:r>
          </w:p>
        </w:tc>
      </w:tr>
      <w:tr w:rsidR="00E2769C" w:rsidRPr="00A108AB" w14:paraId="7794D714" w14:textId="77777777" w:rsidTr="00E2769C">
        <w:tc>
          <w:tcPr>
            <w:tcW w:w="1890" w:type="dxa"/>
            <w:shd w:val="clear" w:color="auto" w:fill="auto"/>
          </w:tcPr>
          <w:p w14:paraId="719EAA3F"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Control Tower Europe</w:t>
            </w:r>
          </w:p>
        </w:tc>
        <w:tc>
          <w:tcPr>
            <w:tcW w:w="2430" w:type="dxa"/>
            <w:shd w:val="clear" w:color="auto" w:fill="auto"/>
          </w:tcPr>
          <w:p w14:paraId="6EF62812"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inbound.transport-europe@scania.com</w:t>
            </w:r>
          </w:p>
        </w:tc>
        <w:tc>
          <w:tcPr>
            <w:tcW w:w="5220" w:type="dxa"/>
            <w:shd w:val="clear" w:color="auto" w:fill="auto"/>
          </w:tcPr>
          <w:p w14:paraId="746C3E09" w14:textId="77777777" w:rsidR="00E2769C" w:rsidRPr="00E2769C" w:rsidRDefault="00E2769C" w:rsidP="00AD0C4F">
            <w:pPr>
              <w:ind w:left="360"/>
              <w:rPr>
                <w:rFonts w:ascii="Arial" w:hAnsi="Arial" w:cs="Arial"/>
                <w:sz w:val="20"/>
                <w:szCs w:val="20"/>
              </w:rPr>
            </w:pPr>
            <w:r w:rsidRPr="00E2769C">
              <w:rPr>
                <w:rFonts w:ascii="Arial" w:hAnsi="Arial" w:cs="Arial"/>
                <w:sz w:val="20"/>
                <w:szCs w:val="20"/>
              </w:rPr>
              <w:t>Czech Republic, Austria, Bosnia and Herzegovina, Hungary, Romania, Slovenia, Slovakia, Serbia, Tunisia, Bulgaria, Great Britain, Ireland, Germany, Belgium, Netherlands, Luxembourg, Italy, France, Spain, Portugal, Turkey</w:t>
            </w:r>
          </w:p>
        </w:tc>
      </w:tr>
    </w:tbl>
    <w:p w14:paraId="31C5C631" w14:textId="21927131" w:rsidR="00666C34" w:rsidRPr="002D1D37" w:rsidRDefault="00666C34" w:rsidP="002D1D37">
      <w:pPr>
        <w:rPr>
          <w:rFonts w:ascii="Arial" w:hAnsi="Arial" w:cs="Arial"/>
          <w:b/>
        </w:rPr>
      </w:pPr>
    </w:p>
    <w:p w14:paraId="453488F4" w14:textId="77777777" w:rsidR="00DB6E3B" w:rsidRDefault="00DB6E3B" w:rsidP="00DB6E3B">
      <w:pPr>
        <w:ind w:left="720"/>
        <w:rPr>
          <w:rFonts w:ascii="Arial" w:hAnsi="Arial" w:cs="Arial"/>
        </w:rPr>
      </w:pPr>
    </w:p>
    <w:p w14:paraId="62D4690C" w14:textId="4AB963C0" w:rsidR="00DB6E3B" w:rsidRDefault="00666C34" w:rsidP="00666C34">
      <w:pPr>
        <w:numPr>
          <w:ilvl w:val="0"/>
          <w:numId w:val="10"/>
        </w:numPr>
        <w:rPr>
          <w:rFonts w:ascii="Arial" w:hAnsi="Arial" w:cs="Arial"/>
        </w:rPr>
      </w:pPr>
      <w:r w:rsidRPr="00666C34">
        <w:rPr>
          <w:rFonts w:ascii="Arial" w:hAnsi="Arial" w:cs="Arial"/>
        </w:rPr>
        <w:t>When ocean transit times will not meet the Material Required Date (MRD)</w:t>
      </w:r>
      <w:r>
        <w:rPr>
          <w:rFonts w:ascii="Arial" w:hAnsi="Arial" w:cs="Arial"/>
        </w:rPr>
        <w:t xml:space="preserve"> at the Huntsville Powertrain Plant (HPP), S13/T14 EU suppliers will go through </w:t>
      </w:r>
    </w:p>
    <w:p w14:paraId="31C136CE" w14:textId="09CEE1E8" w:rsidR="00666C34" w:rsidRPr="00893CEA" w:rsidRDefault="00666C34" w:rsidP="00DB6E3B">
      <w:pPr>
        <w:ind w:left="720"/>
        <w:rPr>
          <w:rFonts w:ascii="Arial" w:hAnsi="Arial" w:cs="Arial"/>
        </w:rPr>
      </w:pPr>
      <w:r>
        <w:rPr>
          <w:rFonts w:ascii="Arial" w:hAnsi="Arial" w:cs="Arial"/>
        </w:rPr>
        <w:lastRenderedPageBreak/>
        <w:t xml:space="preserve">Ryder and follow the instructions for </w:t>
      </w:r>
      <w:r>
        <w:rPr>
          <w:rFonts w:ascii="Arial" w:hAnsi="Arial" w:cs="Arial"/>
          <w:u w:val="single"/>
        </w:rPr>
        <w:t>air shipments</w:t>
      </w:r>
      <w:r w:rsidR="00A30DF3">
        <w:rPr>
          <w:rFonts w:ascii="Arial" w:hAnsi="Arial" w:cs="Arial"/>
        </w:rPr>
        <w:t xml:space="preserve"> above. (See 3. Global Shipments.)</w:t>
      </w:r>
    </w:p>
    <w:p w14:paraId="5C6056F9" w14:textId="34FD1EF5" w:rsidR="00666C34" w:rsidRPr="0063517F" w:rsidRDefault="00A30DF3" w:rsidP="00666C34">
      <w:pPr>
        <w:numPr>
          <w:ilvl w:val="1"/>
          <w:numId w:val="10"/>
        </w:numPr>
        <w:rPr>
          <w:rFonts w:ascii="Arial" w:hAnsi="Arial" w:cs="Arial"/>
        </w:rPr>
      </w:pPr>
      <w:r>
        <w:rPr>
          <w:rFonts w:ascii="Arial" w:hAnsi="Arial" w:cs="Arial"/>
        </w:rPr>
        <w:t>The Ryder team will respond with a shipment number in the subject line of the email, which will be your tracking number.</w:t>
      </w:r>
    </w:p>
    <w:p w14:paraId="76F57C00" w14:textId="0AD691A6" w:rsidR="00666C34" w:rsidRPr="004A7768" w:rsidRDefault="00086A77" w:rsidP="00666C34">
      <w:pPr>
        <w:numPr>
          <w:ilvl w:val="1"/>
          <w:numId w:val="10"/>
        </w:numPr>
        <w:rPr>
          <w:rFonts w:ascii="Arial" w:hAnsi="Arial" w:cs="Arial"/>
        </w:rPr>
      </w:pPr>
      <w:r>
        <w:rPr>
          <w:rFonts w:ascii="Arial" w:hAnsi="Arial" w:cs="Arial"/>
        </w:rPr>
        <w:t>When submitting an ASN, please reference this shipment number.</w:t>
      </w:r>
    </w:p>
    <w:p w14:paraId="4D4F53C2" w14:textId="77777777" w:rsidR="000726DF" w:rsidRPr="000726DF" w:rsidRDefault="00086A77" w:rsidP="00666C34">
      <w:pPr>
        <w:numPr>
          <w:ilvl w:val="1"/>
          <w:numId w:val="10"/>
        </w:numPr>
        <w:rPr>
          <w:rFonts w:ascii="Arial" w:hAnsi="Arial" w:cs="Arial"/>
          <w:u w:val="single"/>
        </w:rPr>
      </w:pPr>
      <w:r>
        <w:rPr>
          <w:rFonts w:ascii="Arial" w:hAnsi="Arial" w:cs="Arial"/>
        </w:rPr>
        <w:t>Ryder will provide the booking (flight) details when available and will provide tracking updates</w:t>
      </w:r>
      <w:r w:rsidR="000726DF">
        <w:rPr>
          <w:rFonts w:ascii="Arial" w:hAnsi="Arial" w:cs="Arial"/>
        </w:rPr>
        <w:t xml:space="preserve"> from pick-up to delivery.</w:t>
      </w:r>
    </w:p>
    <w:p w14:paraId="26BD5D7C" w14:textId="18ADD8BA" w:rsidR="00470A63" w:rsidRPr="00D0654D" w:rsidRDefault="000726DF" w:rsidP="00D96FD6">
      <w:pPr>
        <w:numPr>
          <w:ilvl w:val="1"/>
          <w:numId w:val="10"/>
        </w:numPr>
        <w:rPr>
          <w:rFonts w:ascii="Arial" w:hAnsi="Arial" w:cs="Arial"/>
          <w:u w:val="single"/>
        </w:rPr>
      </w:pPr>
      <w:r>
        <w:rPr>
          <w:rFonts w:ascii="Arial" w:hAnsi="Arial" w:cs="Arial"/>
        </w:rPr>
        <w:t xml:space="preserve">Contact </w:t>
      </w:r>
      <w:r w:rsidR="00321EBD">
        <w:rPr>
          <w:rFonts w:ascii="Arial" w:hAnsi="Arial" w:cs="Arial"/>
        </w:rPr>
        <w:t>INTL</w:t>
      </w:r>
      <w:r w:rsidRPr="00854458">
        <w:rPr>
          <w:rFonts w:ascii="Arial" w:hAnsi="Arial" w:cs="Arial"/>
        </w:rPr>
        <w:t>@ryder.com</w:t>
      </w:r>
      <w:r>
        <w:rPr>
          <w:rFonts w:ascii="Arial" w:hAnsi="Arial" w:cs="Arial"/>
        </w:rPr>
        <w:t xml:space="preserve"> with questions.</w:t>
      </w:r>
    </w:p>
    <w:p w14:paraId="16EA05E1" w14:textId="77777777" w:rsidR="00D0654D" w:rsidRPr="00D96FD6" w:rsidRDefault="00D0654D" w:rsidP="00D0654D">
      <w:pPr>
        <w:ind w:left="1440"/>
        <w:rPr>
          <w:rFonts w:ascii="Arial" w:hAnsi="Arial" w:cs="Arial"/>
          <w:u w:val="single"/>
        </w:rPr>
      </w:pPr>
    </w:p>
    <w:p w14:paraId="2A75722F" w14:textId="77777777" w:rsidR="00BD64E6" w:rsidRDefault="00BD64E6" w:rsidP="00EA063D">
      <w:pPr>
        <w:rPr>
          <w:rFonts w:ascii="Arial" w:hAnsi="Arial" w:cs="Arial"/>
        </w:rPr>
      </w:pPr>
    </w:p>
    <w:p w14:paraId="50A4B32B" w14:textId="59EE830B" w:rsidR="009F5A31" w:rsidRDefault="00F31992" w:rsidP="004914F1">
      <w:pPr>
        <w:pStyle w:val="ListParagraph"/>
        <w:numPr>
          <w:ilvl w:val="0"/>
          <w:numId w:val="23"/>
        </w:numPr>
        <w:rPr>
          <w:rFonts w:ascii="Arial" w:hAnsi="Arial" w:cs="Arial"/>
          <w:b/>
        </w:rPr>
      </w:pPr>
      <w:r>
        <w:rPr>
          <w:rFonts w:ascii="Arial" w:hAnsi="Arial" w:cs="Arial"/>
          <w:b/>
        </w:rPr>
        <w:t xml:space="preserve">Expedited </w:t>
      </w:r>
      <w:r w:rsidR="009F5A31">
        <w:rPr>
          <w:rFonts w:ascii="Arial" w:hAnsi="Arial" w:cs="Arial"/>
          <w:b/>
        </w:rPr>
        <w:t>Shipments</w:t>
      </w:r>
      <w:r w:rsidR="00AA78DD">
        <w:rPr>
          <w:rFonts w:ascii="Arial" w:hAnsi="Arial" w:cs="Arial"/>
          <w:b/>
        </w:rPr>
        <w:t xml:space="preserve"> </w:t>
      </w:r>
      <w:r w:rsidR="003D7868">
        <w:rPr>
          <w:rFonts w:ascii="Arial" w:hAnsi="Arial" w:cs="Arial"/>
          <w:b/>
        </w:rPr>
        <w:t>and</w:t>
      </w:r>
      <w:r w:rsidR="00AA78DD">
        <w:rPr>
          <w:rFonts w:ascii="Arial" w:hAnsi="Arial" w:cs="Arial"/>
          <w:b/>
        </w:rPr>
        <w:t xml:space="preserve"> Premium Freight</w:t>
      </w:r>
    </w:p>
    <w:p w14:paraId="0F60CABB" w14:textId="77777777" w:rsidR="002A4659" w:rsidRDefault="002A4659" w:rsidP="002A4659">
      <w:pPr>
        <w:pStyle w:val="ListParagraph"/>
        <w:rPr>
          <w:rFonts w:ascii="Arial" w:hAnsi="Arial" w:cs="Arial"/>
          <w:b/>
        </w:rPr>
      </w:pPr>
    </w:p>
    <w:p w14:paraId="69FC56F1" w14:textId="1F579646" w:rsidR="00F51143" w:rsidRDefault="00F51143" w:rsidP="00F51143">
      <w:pPr>
        <w:rPr>
          <w:rFonts w:ascii="Arial" w:hAnsi="Arial" w:cs="Arial"/>
          <w:bCs/>
        </w:rPr>
      </w:pPr>
      <w:r>
        <w:rPr>
          <w:rFonts w:ascii="Arial" w:hAnsi="Arial" w:cs="Arial"/>
          <w:bCs/>
        </w:rPr>
        <w:t>RXO</w:t>
      </w:r>
      <w:r w:rsidR="00C843C3">
        <w:rPr>
          <w:rFonts w:ascii="Arial" w:hAnsi="Arial" w:cs="Arial"/>
          <w:bCs/>
        </w:rPr>
        <w:t>/NLM</w:t>
      </w:r>
      <w:r>
        <w:rPr>
          <w:rFonts w:ascii="Arial" w:hAnsi="Arial" w:cs="Arial"/>
          <w:bCs/>
        </w:rPr>
        <w:t xml:space="preserve"> provides management of all </w:t>
      </w:r>
      <w:r w:rsidR="00592E0D">
        <w:rPr>
          <w:rFonts w:ascii="Arial" w:hAnsi="Arial" w:cs="Arial"/>
          <w:bCs/>
        </w:rPr>
        <w:t>International</w:t>
      </w:r>
      <w:r>
        <w:rPr>
          <w:rFonts w:ascii="Arial" w:hAnsi="Arial" w:cs="Arial"/>
          <w:bCs/>
        </w:rPr>
        <w:t>’s expedited transportation management (U. S., Mexico, Canada).</w:t>
      </w:r>
    </w:p>
    <w:p w14:paraId="05A0196E" w14:textId="77777777" w:rsidR="00F51143" w:rsidRDefault="00F51143" w:rsidP="002A4659">
      <w:pPr>
        <w:rPr>
          <w:rFonts w:ascii="Arial" w:hAnsi="Arial" w:cs="Arial"/>
          <w:bCs/>
        </w:rPr>
      </w:pPr>
    </w:p>
    <w:p w14:paraId="1AD21652" w14:textId="60748511" w:rsidR="00E2084E" w:rsidRDefault="00B642AE" w:rsidP="002A4659">
      <w:pPr>
        <w:rPr>
          <w:rFonts w:ascii="Arial" w:hAnsi="Arial" w:cs="Arial"/>
          <w:bCs/>
        </w:rPr>
      </w:pPr>
      <w:r>
        <w:rPr>
          <w:rFonts w:ascii="Arial" w:hAnsi="Arial" w:cs="Arial"/>
          <w:bCs/>
        </w:rPr>
        <w:t>I</w:t>
      </w:r>
      <w:r w:rsidR="00A2131E">
        <w:rPr>
          <w:rFonts w:ascii="Arial" w:hAnsi="Arial" w:cs="Arial"/>
          <w:bCs/>
        </w:rPr>
        <w:t xml:space="preserve">n </w:t>
      </w:r>
      <w:r w:rsidR="00AF0023">
        <w:rPr>
          <w:rFonts w:ascii="Arial" w:hAnsi="Arial" w:cs="Arial"/>
          <w:bCs/>
        </w:rPr>
        <w:t xml:space="preserve">urgent </w:t>
      </w:r>
      <w:r w:rsidR="00A2131E">
        <w:rPr>
          <w:rFonts w:ascii="Arial" w:hAnsi="Arial" w:cs="Arial"/>
          <w:bCs/>
        </w:rPr>
        <w:t>situations where normal (Ryder</w:t>
      </w:r>
      <w:r w:rsidR="009E5314">
        <w:rPr>
          <w:rFonts w:ascii="Arial" w:hAnsi="Arial" w:cs="Arial"/>
          <w:bCs/>
        </w:rPr>
        <w:t>-</w:t>
      </w:r>
      <w:r w:rsidR="00A2131E">
        <w:rPr>
          <w:rFonts w:ascii="Arial" w:hAnsi="Arial" w:cs="Arial"/>
          <w:bCs/>
        </w:rPr>
        <w:t>scheduled) transportation options</w:t>
      </w:r>
      <w:r w:rsidR="00AF0023">
        <w:rPr>
          <w:rFonts w:ascii="Arial" w:hAnsi="Arial" w:cs="Arial"/>
          <w:bCs/>
        </w:rPr>
        <w:t xml:space="preserve"> will not meet </w:t>
      </w:r>
      <w:r w:rsidR="00E650F0">
        <w:rPr>
          <w:rFonts w:ascii="Arial" w:hAnsi="Arial" w:cs="Arial"/>
          <w:bCs/>
        </w:rPr>
        <w:t>production times at our manufacturing facilities,</w:t>
      </w:r>
      <w:r w:rsidR="00725B4C">
        <w:rPr>
          <w:rFonts w:ascii="Arial" w:hAnsi="Arial" w:cs="Arial"/>
          <w:bCs/>
        </w:rPr>
        <w:t xml:space="preserve"> </w:t>
      </w:r>
      <w:r w:rsidR="00321EBD">
        <w:rPr>
          <w:rFonts w:ascii="Arial" w:hAnsi="Arial" w:cs="Arial"/>
          <w:bCs/>
        </w:rPr>
        <w:t>International Motors</w:t>
      </w:r>
      <w:r w:rsidR="0021363E">
        <w:rPr>
          <w:rFonts w:ascii="Arial" w:hAnsi="Arial" w:cs="Arial"/>
          <w:bCs/>
        </w:rPr>
        <w:t xml:space="preserve"> material planner</w:t>
      </w:r>
      <w:r w:rsidR="00725B4C">
        <w:rPr>
          <w:rFonts w:ascii="Arial" w:hAnsi="Arial" w:cs="Arial"/>
          <w:bCs/>
        </w:rPr>
        <w:t>s</w:t>
      </w:r>
      <w:r w:rsidR="0021363E">
        <w:rPr>
          <w:rFonts w:ascii="Arial" w:hAnsi="Arial" w:cs="Arial"/>
          <w:bCs/>
        </w:rPr>
        <w:t xml:space="preserve"> will set up expedite</w:t>
      </w:r>
      <w:r w:rsidR="005A4D70">
        <w:rPr>
          <w:rFonts w:ascii="Arial" w:hAnsi="Arial" w:cs="Arial"/>
          <w:bCs/>
        </w:rPr>
        <w:t>d freight options</w:t>
      </w:r>
      <w:r w:rsidR="0096428E">
        <w:rPr>
          <w:rFonts w:ascii="Arial" w:hAnsi="Arial" w:cs="Arial"/>
          <w:bCs/>
        </w:rPr>
        <w:t xml:space="preserve"> (</w:t>
      </w:r>
      <w:r w:rsidR="006B23D5">
        <w:rPr>
          <w:rFonts w:ascii="Arial" w:hAnsi="Arial" w:cs="Arial"/>
          <w:bCs/>
        </w:rPr>
        <w:t>ground expedite, charter, or expedited parcel)</w:t>
      </w:r>
      <w:r w:rsidR="00B909C2">
        <w:rPr>
          <w:rFonts w:ascii="Arial" w:hAnsi="Arial" w:cs="Arial"/>
          <w:bCs/>
        </w:rPr>
        <w:t>.</w:t>
      </w:r>
      <w:r w:rsidR="00F51143">
        <w:rPr>
          <w:rFonts w:ascii="Arial" w:hAnsi="Arial" w:cs="Arial"/>
          <w:bCs/>
        </w:rPr>
        <w:t xml:space="preserve"> RXO</w:t>
      </w:r>
      <w:r w:rsidR="00C843C3">
        <w:rPr>
          <w:rFonts w:ascii="Arial" w:hAnsi="Arial" w:cs="Arial"/>
          <w:bCs/>
        </w:rPr>
        <w:t>/NLM</w:t>
      </w:r>
      <w:r w:rsidR="0021363E">
        <w:rPr>
          <w:rFonts w:ascii="Arial" w:hAnsi="Arial" w:cs="Arial"/>
          <w:bCs/>
        </w:rPr>
        <w:t xml:space="preserve"> </w:t>
      </w:r>
      <w:r w:rsidR="00B909C2">
        <w:rPr>
          <w:rFonts w:ascii="Arial" w:hAnsi="Arial" w:cs="Arial"/>
          <w:bCs/>
        </w:rPr>
        <w:t xml:space="preserve">will dispatch a carrier </w:t>
      </w:r>
      <w:r w:rsidR="0021363E">
        <w:rPr>
          <w:rFonts w:ascii="Arial" w:hAnsi="Arial" w:cs="Arial"/>
          <w:bCs/>
        </w:rPr>
        <w:t>to retrieve the material from</w:t>
      </w:r>
      <w:r w:rsidR="005A4D70">
        <w:rPr>
          <w:rFonts w:ascii="Arial" w:hAnsi="Arial" w:cs="Arial"/>
          <w:bCs/>
        </w:rPr>
        <w:t xml:space="preserve"> suppliers’</w:t>
      </w:r>
      <w:r w:rsidR="0021363E">
        <w:rPr>
          <w:rFonts w:ascii="Arial" w:hAnsi="Arial" w:cs="Arial"/>
          <w:bCs/>
        </w:rPr>
        <w:t xml:space="preserve"> </w:t>
      </w:r>
      <w:r w:rsidR="00E2084E">
        <w:rPr>
          <w:rFonts w:ascii="Arial" w:hAnsi="Arial" w:cs="Arial"/>
          <w:bCs/>
        </w:rPr>
        <w:t>location</w:t>
      </w:r>
      <w:r w:rsidR="005A4D70">
        <w:rPr>
          <w:rFonts w:ascii="Arial" w:hAnsi="Arial" w:cs="Arial"/>
          <w:bCs/>
        </w:rPr>
        <w:t>s</w:t>
      </w:r>
      <w:r w:rsidR="00E2084E">
        <w:rPr>
          <w:rFonts w:ascii="Arial" w:hAnsi="Arial" w:cs="Arial"/>
          <w:bCs/>
        </w:rPr>
        <w:t>.</w:t>
      </w:r>
    </w:p>
    <w:p w14:paraId="7E1E46F1" w14:textId="77777777" w:rsidR="00AA0D3F" w:rsidRDefault="00AA0D3F" w:rsidP="00F40EF3">
      <w:pPr>
        <w:rPr>
          <w:rFonts w:ascii="Arial" w:hAnsi="Arial" w:cs="Arial"/>
          <w:bCs/>
        </w:rPr>
      </w:pPr>
    </w:p>
    <w:p w14:paraId="2EDCBE96" w14:textId="41C89648" w:rsidR="00F40EF3" w:rsidRDefault="004110E2" w:rsidP="00F40EF3">
      <w:pPr>
        <w:rPr>
          <w:rFonts w:ascii="Arial" w:hAnsi="Arial" w:cs="Arial"/>
          <w:bCs/>
        </w:rPr>
      </w:pPr>
      <w:r>
        <w:rPr>
          <w:rFonts w:ascii="Arial" w:hAnsi="Arial" w:cs="Arial"/>
          <w:bCs/>
        </w:rPr>
        <w:t xml:space="preserve">Note: </w:t>
      </w:r>
      <w:r w:rsidR="00F40EF3" w:rsidRPr="00E5190C">
        <w:rPr>
          <w:rFonts w:ascii="Arial" w:hAnsi="Arial" w:cs="Arial"/>
          <w:bCs/>
        </w:rPr>
        <w:t>All inbound expedited par</w:t>
      </w:r>
      <w:r w:rsidR="00321EBD">
        <w:rPr>
          <w:rFonts w:ascii="Arial" w:hAnsi="Arial" w:cs="Arial"/>
          <w:bCs/>
        </w:rPr>
        <w:t>cel shipments to any of International Motor</w:t>
      </w:r>
      <w:r w:rsidR="00F40EF3" w:rsidRPr="00E5190C">
        <w:rPr>
          <w:rFonts w:ascii="Arial" w:hAnsi="Arial" w:cs="Arial"/>
          <w:bCs/>
        </w:rPr>
        <w:t xml:space="preserve">’s manufacturing plants must be set up by the respective </w:t>
      </w:r>
      <w:proofErr w:type="gramStart"/>
      <w:r w:rsidR="00592E0D">
        <w:rPr>
          <w:rFonts w:ascii="Arial" w:hAnsi="Arial" w:cs="Arial"/>
          <w:bCs/>
        </w:rPr>
        <w:t>International</w:t>
      </w:r>
      <w:proofErr w:type="gramEnd"/>
      <w:r w:rsidR="00F40EF3" w:rsidRPr="00E5190C">
        <w:rPr>
          <w:rFonts w:ascii="Arial" w:hAnsi="Arial" w:cs="Arial"/>
          <w:bCs/>
        </w:rPr>
        <w:t xml:space="preserve"> material planner through RXO/NLM like any other expedite</w:t>
      </w:r>
      <w:r w:rsidR="00F40EF3" w:rsidRPr="009303B4">
        <w:rPr>
          <w:rFonts w:ascii="Arial" w:hAnsi="Arial" w:cs="Arial"/>
          <w:bCs/>
        </w:rPr>
        <w:t>.</w:t>
      </w:r>
      <w:r w:rsidR="00E647EA" w:rsidRPr="009303B4">
        <w:rPr>
          <w:rFonts w:ascii="Arial" w:hAnsi="Arial" w:cs="Arial"/>
          <w:bCs/>
        </w:rPr>
        <w:t xml:space="preserve"> (See 5. </w:t>
      </w:r>
      <w:r w:rsidR="00D524AE" w:rsidRPr="009303B4">
        <w:rPr>
          <w:rFonts w:ascii="Arial" w:hAnsi="Arial" w:cs="Arial"/>
          <w:bCs/>
        </w:rPr>
        <w:t>Parcel Shipments in this document for parcel instructions.)</w:t>
      </w:r>
      <w:r w:rsidR="009303B4">
        <w:rPr>
          <w:rFonts w:ascii="Arial" w:hAnsi="Arial" w:cs="Arial"/>
          <w:bCs/>
        </w:rPr>
        <w:t xml:space="preserve"> For this purpose, </w:t>
      </w:r>
      <w:r w:rsidR="00BE0546">
        <w:rPr>
          <w:rFonts w:ascii="Arial" w:hAnsi="Arial" w:cs="Arial"/>
          <w:bCs/>
        </w:rPr>
        <w:t>the following FedEx service levels are considered expedited/urgent:</w:t>
      </w:r>
    </w:p>
    <w:p w14:paraId="6B4A2480" w14:textId="4CC6E25A" w:rsidR="00D236F6" w:rsidRPr="0063517F" w:rsidRDefault="00D236F6" w:rsidP="00D236F6">
      <w:pPr>
        <w:numPr>
          <w:ilvl w:val="1"/>
          <w:numId w:val="10"/>
        </w:numPr>
        <w:rPr>
          <w:rFonts w:ascii="Arial" w:hAnsi="Arial" w:cs="Arial"/>
        </w:rPr>
      </w:pPr>
      <w:r>
        <w:rPr>
          <w:rFonts w:ascii="Arial" w:hAnsi="Arial" w:cs="Arial"/>
        </w:rPr>
        <w:t>FedEx First Overnight</w:t>
      </w:r>
    </w:p>
    <w:p w14:paraId="166726FB" w14:textId="0E3814EE" w:rsidR="00D236F6" w:rsidRDefault="00D236F6" w:rsidP="00D236F6">
      <w:pPr>
        <w:numPr>
          <w:ilvl w:val="1"/>
          <w:numId w:val="10"/>
        </w:numPr>
        <w:rPr>
          <w:rFonts w:ascii="Arial" w:hAnsi="Arial" w:cs="Arial"/>
        </w:rPr>
      </w:pPr>
      <w:r>
        <w:rPr>
          <w:rFonts w:ascii="Arial" w:hAnsi="Arial" w:cs="Arial"/>
        </w:rPr>
        <w:t>FedEx Priority Overnight</w:t>
      </w:r>
    </w:p>
    <w:p w14:paraId="65DADA8F" w14:textId="62F4C131" w:rsidR="00803415" w:rsidRPr="00DA6C46" w:rsidRDefault="00D236F6" w:rsidP="002A4659">
      <w:pPr>
        <w:numPr>
          <w:ilvl w:val="1"/>
          <w:numId w:val="10"/>
        </w:numPr>
        <w:rPr>
          <w:rFonts w:ascii="Arial" w:hAnsi="Arial" w:cs="Arial"/>
        </w:rPr>
      </w:pPr>
      <w:r>
        <w:rPr>
          <w:rFonts w:ascii="Arial" w:hAnsi="Arial" w:cs="Arial"/>
        </w:rPr>
        <w:t>FedEx Standard Overnight</w:t>
      </w:r>
    </w:p>
    <w:p w14:paraId="2BCB94B1" w14:textId="77777777" w:rsidR="004110E2" w:rsidRDefault="004110E2" w:rsidP="002A4659">
      <w:pPr>
        <w:rPr>
          <w:rFonts w:ascii="Arial" w:hAnsi="Arial" w:cs="Arial"/>
          <w:bCs/>
        </w:rPr>
      </w:pPr>
    </w:p>
    <w:p w14:paraId="2A070B4C" w14:textId="40FA855B" w:rsidR="00270C47" w:rsidRDefault="00270C47" w:rsidP="002A4659">
      <w:pPr>
        <w:rPr>
          <w:rFonts w:ascii="Arial" w:hAnsi="Arial" w:cs="Arial"/>
          <w:bCs/>
        </w:rPr>
      </w:pPr>
      <w:r>
        <w:rPr>
          <w:rFonts w:ascii="Arial" w:hAnsi="Arial" w:cs="Arial"/>
          <w:bCs/>
        </w:rPr>
        <w:t xml:space="preserve">Supplier </w:t>
      </w:r>
      <w:r w:rsidR="00691643">
        <w:rPr>
          <w:rFonts w:ascii="Arial" w:hAnsi="Arial" w:cs="Arial"/>
          <w:bCs/>
        </w:rPr>
        <w:t>responsibil</w:t>
      </w:r>
      <w:r w:rsidR="00434800">
        <w:rPr>
          <w:rFonts w:ascii="Arial" w:hAnsi="Arial" w:cs="Arial"/>
          <w:bCs/>
        </w:rPr>
        <w:t>ities for expedited shipments:</w:t>
      </w:r>
    </w:p>
    <w:p w14:paraId="3C904355" w14:textId="77777777" w:rsidR="00434800" w:rsidRDefault="00434800" w:rsidP="002A4659">
      <w:pPr>
        <w:rPr>
          <w:rFonts w:ascii="Arial" w:hAnsi="Arial" w:cs="Arial"/>
          <w:bCs/>
        </w:rPr>
      </w:pPr>
    </w:p>
    <w:p w14:paraId="61987C6B" w14:textId="7297185F" w:rsidR="00434800" w:rsidRDefault="00D12604" w:rsidP="00434800">
      <w:pPr>
        <w:numPr>
          <w:ilvl w:val="0"/>
          <w:numId w:val="10"/>
        </w:numPr>
        <w:rPr>
          <w:rFonts w:ascii="Arial" w:hAnsi="Arial" w:cs="Arial"/>
        </w:rPr>
      </w:pPr>
      <w:r>
        <w:rPr>
          <w:rFonts w:ascii="Arial" w:hAnsi="Arial" w:cs="Arial"/>
        </w:rPr>
        <w:t xml:space="preserve">Follow </w:t>
      </w:r>
      <w:r w:rsidR="008F2C45">
        <w:rPr>
          <w:rFonts w:ascii="Arial" w:hAnsi="Arial" w:cs="Arial"/>
        </w:rPr>
        <w:t>instructions from the International Motors</w:t>
      </w:r>
      <w:r w:rsidR="00773DB9">
        <w:rPr>
          <w:rFonts w:ascii="Arial" w:hAnsi="Arial" w:cs="Arial"/>
        </w:rPr>
        <w:t xml:space="preserve"> material planner for shipment preparation.</w:t>
      </w:r>
    </w:p>
    <w:p w14:paraId="31E9EE09" w14:textId="77777777" w:rsidR="00434800" w:rsidRDefault="00434800" w:rsidP="00434800">
      <w:pPr>
        <w:tabs>
          <w:tab w:val="left" w:pos="1866"/>
        </w:tabs>
        <w:rPr>
          <w:rFonts w:ascii="Arial" w:hAnsi="Arial" w:cs="Arial"/>
        </w:rPr>
      </w:pPr>
    </w:p>
    <w:p w14:paraId="204D33BD" w14:textId="77777777" w:rsidR="00511B06" w:rsidRDefault="00237F0F" w:rsidP="00434800">
      <w:pPr>
        <w:numPr>
          <w:ilvl w:val="0"/>
          <w:numId w:val="10"/>
        </w:numPr>
        <w:rPr>
          <w:rFonts w:ascii="Arial" w:hAnsi="Arial" w:cs="Arial"/>
        </w:rPr>
      </w:pPr>
      <w:r>
        <w:rPr>
          <w:rFonts w:ascii="Arial" w:hAnsi="Arial" w:cs="Arial"/>
        </w:rPr>
        <w:t xml:space="preserve">Be prepared to load material and provide all required documentation </w:t>
      </w:r>
      <w:r w:rsidR="00BC54F0">
        <w:rPr>
          <w:rFonts w:ascii="Arial" w:hAnsi="Arial" w:cs="Arial"/>
        </w:rPr>
        <w:t>as soon as the expedite truck arrives.</w:t>
      </w:r>
      <w:r w:rsidR="002B1F0E">
        <w:rPr>
          <w:rFonts w:ascii="Arial" w:hAnsi="Arial" w:cs="Arial"/>
        </w:rPr>
        <w:t xml:space="preserve"> </w:t>
      </w:r>
    </w:p>
    <w:p w14:paraId="4CC68ABD" w14:textId="77777777" w:rsidR="00511B06" w:rsidRDefault="00511B06" w:rsidP="00511B06">
      <w:pPr>
        <w:pStyle w:val="ListParagraph"/>
        <w:rPr>
          <w:rFonts w:ascii="Arial" w:hAnsi="Arial" w:cs="Arial"/>
        </w:rPr>
      </w:pPr>
    </w:p>
    <w:p w14:paraId="765DAEF3" w14:textId="10B486D7" w:rsidR="00434800" w:rsidRDefault="00220A25" w:rsidP="00434800">
      <w:pPr>
        <w:numPr>
          <w:ilvl w:val="0"/>
          <w:numId w:val="10"/>
        </w:numPr>
        <w:rPr>
          <w:rFonts w:ascii="Arial" w:hAnsi="Arial" w:cs="Arial"/>
        </w:rPr>
      </w:pPr>
      <w:r>
        <w:rPr>
          <w:rFonts w:ascii="Arial" w:hAnsi="Arial" w:cs="Arial"/>
        </w:rPr>
        <w:t>Expedited s</w:t>
      </w:r>
      <w:r w:rsidR="002B1F0E">
        <w:rPr>
          <w:rFonts w:ascii="Arial" w:hAnsi="Arial" w:cs="Arial"/>
        </w:rPr>
        <w:t>hipments from Mexico require the same documentat</w:t>
      </w:r>
      <w:r>
        <w:rPr>
          <w:rFonts w:ascii="Arial" w:hAnsi="Arial" w:cs="Arial"/>
        </w:rPr>
        <w:t xml:space="preserve">ion as </w:t>
      </w:r>
      <w:r w:rsidR="00D64C28">
        <w:rPr>
          <w:rFonts w:ascii="Arial" w:hAnsi="Arial" w:cs="Arial"/>
        </w:rPr>
        <w:t xml:space="preserve">normal shipments. </w:t>
      </w:r>
      <w:r w:rsidR="00FD040E">
        <w:rPr>
          <w:rFonts w:ascii="Arial" w:hAnsi="Arial" w:cs="Arial"/>
        </w:rPr>
        <w:t>(</w:t>
      </w:r>
      <w:r w:rsidR="00D64C28">
        <w:rPr>
          <w:rFonts w:ascii="Arial" w:hAnsi="Arial" w:cs="Arial"/>
        </w:rPr>
        <w:t xml:space="preserve">See </w:t>
      </w:r>
      <w:r w:rsidR="00511B06">
        <w:rPr>
          <w:rFonts w:ascii="Arial" w:hAnsi="Arial" w:cs="Arial"/>
        </w:rPr>
        <w:t>“Documentation Req</w:t>
      </w:r>
      <w:r w:rsidR="00FD040E">
        <w:rPr>
          <w:rFonts w:ascii="Arial" w:hAnsi="Arial" w:cs="Arial"/>
        </w:rPr>
        <w:t xml:space="preserve">uirements for Shipments from Mexico to U. S.” on page </w:t>
      </w:r>
      <w:r w:rsidR="008867B7">
        <w:rPr>
          <w:rFonts w:ascii="Arial" w:hAnsi="Arial" w:cs="Arial"/>
        </w:rPr>
        <w:t>5</w:t>
      </w:r>
      <w:r w:rsidR="00FD040E">
        <w:rPr>
          <w:rFonts w:ascii="Arial" w:hAnsi="Arial" w:cs="Arial"/>
        </w:rPr>
        <w:t xml:space="preserve"> of this guide.)</w:t>
      </w:r>
    </w:p>
    <w:p w14:paraId="1F4238AA" w14:textId="77777777" w:rsidR="00BC54F0" w:rsidRDefault="00BC54F0" w:rsidP="00BC54F0">
      <w:pPr>
        <w:pStyle w:val="ListParagraph"/>
        <w:rPr>
          <w:rFonts w:ascii="Arial" w:hAnsi="Arial" w:cs="Arial"/>
        </w:rPr>
      </w:pPr>
    </w:p>
    <w:p w14:paraId="35DDF664" w14:textId="093C96B3" w:rsidR="00BC54F0" w:rsidRDefault="00BC54F0" w:rsidP="00434800">
      <w:pPr>
        <w:numPr>
          <w:ilvl w:val="0"/>
          <w:numId w:val="10"/>
        </w:numPr>
        <w:rPr>
          <w:rFonts w:ascii="Arial" w:hAnsi="Arial" w:cs="Arial"/>
        </w:rPr>
      </w:pPr>
      <w:r>
        <w:rPr>
          <w:rFonts w:ascii="Arial" w:hAnsi="Arial" w:cs="Arial"/>
        </w:rPr>
        <w:t>Quickly respon</w:t>
      </w:r>
      <w:r w:rsidR="008302D4">
        <w:rPr>
          <w:rFonts w:ascii="Arial" w:hAnsi="Arial" w:cs="Arial"/>
        </w:rPr>
        <w:t>d to all inquiries from International Motors</w:t>
      </w:r>
      <w:r>
        <w:rPr>
          <w:rFonts w:ascii="Arial" w:hAnsi="Arial" w:cs="Arial"/>
        </w:rPr>
        <w:t xml:space="preserve"> and RXO</w:t>
      </w:r>
      <w:r w:rsidR="00850A4B">
        <w:rPr>
          <w:rFonts w:ascii="Arial" w:hAnsi="Arial" w:cs="Arial"/>
        </w:rPr>
        <w:t>/NLM</w:t>
      </w:r>
      <w:r>
        <w:rPr>
          <w:rFonts w:ascii="Arial" w:hAnsi="Arial" w:cs="Arial"/>
        </w:rPr>
        <w:t xml:space="preserve"> </w:t>
      </w:r>
      <w:r w:rsidR="008A1C32">
        <w:rPr>
          <w:rFonts w:ascii="Arial" w:hAnsi="Arial" w:cs="Arial"/>
        </w:rPr>
        <w:t>teams regarding status of loading.</w:t>
      </w:r>
    </w:p>
    <w:p w14:paraId="4672B44B" w14:textId="77777777" w:rsidR="00AA78DD" w:rsidRDefault="00AA78DD" w:rsidP="00AA78DD">
      <w:pPr>
        <w:rPr>
          <w:rFonts w:ascii="Arial" w:hAnsi="Arial" w:cs="Arial"/>
        </w:rPr>
      </w:pPr>
    </w:p>
    <w:p w14:paraId="70935659" w14:textId="77777777" w:rsidR="00F333D3" w:rsidRDefault="00F333D3" w:rsidP="00AA78DD">
      <w:pPr>
        <w:rPr>
          <w:rFonts w:ascii="Arial" w:hAnsi="Arial" w:cs="Arial"/>
        </w:rPr>
      </w:pPr>
    </w:p>
    <w:p w14:paraId="3AAEB9EC" w14:textId="3D755BB5" w:rsidR="002A2AB5" w:rsidRDefault="00AA78DD" w:rsidP="00AA78DD">
      <w:pPr>
        <w:rPr>
          <w:rFonts w:ascii="Arial" w:hAnsi="Arial" w:cs="Arial"/>
          <w:bCs/>
        </w:rPr>
      </w:pPr>
      <w:r>
        <w:rPr>
          <w:rFonts w:ascii="Arial" w:hAnsi="Arial" w:cs="Arial"/>
          <w:bCs/>
        </w:rPr>
        <w:lastRenderedPageBreak/>
        <w:t>FedEx Premium Freight</w:t>
      </w:r>
    </w:p>
    <w:p w14:paraId="5A4C158E" w14:textId="77777777" w:rsidR="000A1AEB" w:rsidRDefault="000A1AEB" w:rsidP="00AA78DD">
      <w:pPr>
        <w:rPr>
          <w:rFonts w:ascii="Arial" w:hAnsi="Arial" w:cs="Arial"/>
          <w:bCs/>
        </w:rPr>
      </w:pPr>
    </w:p>
    <w:p w14:paraId="5B4C3248" w14:textId="5DE7185B" w:rsidR="000A1AEB" w:rsidRDefault="00CD0870" w:rsidP="000A1AEB">
      <w:pPr>
        <w:numPr>
          <w:ilvl w:val="0"/>
          <w:numId w:val="10"/>
        </w:numPr>
        <w:rPr>
          <w:rFonts w:ascii="Arial" w:hAnsi="Arial" w:cs="Arial"/>
        </w:rPr>
      </w:pPr>
      <w:r>
        <w:rPr>
          <w:rFonts w:ascii="Arial" w:hAnsi="Arial" w:cs="Arial"/>
        </w:rPr>
        <w:t xml:space="preserve">Suppliers are </w:t>
      </w:r>
      <w:r w:rsidRPr="00177460">
        <w:rPr>
          <w:rFonts w:ascii="Arial" w:hAnsi="Arial" w:cs="Arial"/>
          <w:u w:val="single"/>
        </w:rPr>
        <w:t>not authorized</w:t>
      </w:r>
      <w:r>
        <w:rPr>
          <w:rFonts w:ascii="Arial" w:hAnsi="Arial" w:cs="Arial"/>
        </w:rPr>
        <w:t xml:space="preserve"> to ship </w:t>
      </w:r>
      <w:r w:rsidR="00EA279B">
        <w:rPr>
          <w:rFonts w:ascii="Arial" w:hAnsi="Arial" w:cs="Arial"/>
        </w:rPr>
        <w:t>inbound material to any International Motors</w:t>
      </w:r>
      <w:r>
        <w:rPr>
          <w:rFonts w:ascii="Arial" w:hAnsi="Arial" w:cs="Arial"/>
        </w:rPr>
        <w:t xml:space="preserve"> manufacturing facility via the following FedEx service levels:</w:t>
      </w:r>
    </w:p>
    <w:p w14:paraId="06EACC53" w14:textId="65B2AD30" w:rsidR="00CD0870" w:rsidRDefault="00CD0870" w:rsidP="00CD0870">
      <w:pPr>
        <w:numPr>
          <w:ilvl w:val="1"/>
          <w:numId w:val="10"/>
        </w:numPr>
        <w:rPr>
          <w:rFonts w:ascii="Arial" w:hAnsi="Arial" w:cs="Arial"/>
        </w:rPr>
      </w:pPr>
      <w:r>
        <w:rPr>
          <w:rFonts w:ascii="Arial" w:hAnsi="Arial" w:cs="Arial"/>
        </w:rPr>
        <w:t>FedEx International Priority Freight</w:t>
      </w:r>
    </w:p>
    <w:p w14:paraId="12AAF942" w14:textId="31882CF2" w:rsidR="00CD0870" w:rsidRDefault="00CD0870" w:rsidP="00CD0870">
      <w:pPr>
        <w:numPr>
          <w:ilvl w:val="1"/>
          <w:numId w:val="10"/>
        </w:numPr>
        <w:rPr>
          <w:rFonts w:ascii="Arial" w:hAnsi="Arial" w:cs="Arial"/>
        </w:rPr>
      </w:pPr>
      <w:r>
        <w:rPr>
          <w:rFonts w:ascii="Arial" w:hAnsi="Arial" w:cs="Arial"/>
        </w:rPr>
        <w:t>FedEx First Overnight Freight</w:t>
      </w:r>
    </w:p>
    <w:p w14:paraId="1531D0B2" w14:textId="77777777" w:rsidR="000A1AEB" w:rsidRDefault="000A1AEB" w:rsidP="000A1AEB">
      <w:pPr>
        <w:tabs>
          <w:tab w:val="left" w:pos="1866"/>
        </w:tabs>
        <w:rPr>
          <w:rFonts w:ascii="Arial" w:hAnsi="Arial" w:cs="Arial"/>
        </w:rPr>
      </w:pPr>
    </w:p>
    <w:p w14:paraId="331FFCA7" w14:textId="6A119C23" w:rsidR="000A1AEB" w:rsidRDefault="005946B3" w:rsidP="000A1AEB">
      <w:pPr>
        <w:numPr>
          <w:ilvl w:val="0"/>
          <w:numId w:val="10"/>
        </w:numPr>
        <w:rPr>
          <w:rFonts w:ascii="Arial" w:hAnsi="Arial" w:cs="Arial"/>
        </w:rPr>
      </w:pPr>
      <w:r>
        <w:rPr>
          <w:rFonts w:ascii="Arial" w:hAnsi="Arial" w:cs="Arial"/>
        </w:rPr>
        <w:t>These are expedited freight shipments – not parcel – and must be set up</w:t>
      </w:r>
      <w:r w:rsidR="00177460">
        <w:rPr>
          <w:rFonts w:ascii="Arial" w:hAnsi="Arial" w:cs="Arial"/>
        </w:rPr>
        <w:t xml:space="preserve"> by the respective </w:t>
      </w:r>
      <w:proofErr w:type="gramStart"/>
      <w:r w:rsidR="00592E0D">
        <w:rPr>
          <w:rFonts w:ascii="Arial" w:hAnsi="Arial" w:cs="Arial"/>
        </w:rPr>
        <w:t>International</w:t>
      </w:r>
      <w:proofErr w:type="gramEnd"/>
      <w:r w:rsidR="00177460">
        <w:rPr>
          <w:rFonts w:ascii="Arial" w:hAnsi="Arial" w:cs="Arial"/>
        </w:rPr>
        <w:t xml:space="preserve"> material planner through RXO/NLM like any other expedite</w:t>
      </w:r>
      <w:r w:rsidR="000A1AEB">
        <w:rPr>
          <w:rFonts w:ascii="Arial" w:hAnsi="Arial" w:cs="Arial"/>
        </w:rPr>
        <w:t>.</w:t>
      </w:r>
    </w:p>
    <w:p w14:paraId="6D2C7126" w14:textId="77777777" w:rsidR="000A1AEB" w:rsidRDefault="000A1AEB" w:rsidP="000A1AEB">
      <w:pPr>
        <w:pStyle w:val="ListParagraph"/>
        <w:rPr>
          <w:rFonts w:ascii="Arial" w:hAnsi="Arial" w:cs="Arial"/>
        </w:rPr>
      </w:pPr>
    </w:p>
    <w:p w14:paraId="5CFDC0E1" w14:textId="05D8A12A" w:rsidR="000A1AEB" w:rsidRDefault="006D0A21" w:rsidP="000A1AEB">
      <w:pPr>
        <w:numPr>
          <w:ilvl w:val="0"/>
          <w:numId w:val="10"/>
        </w:numPr>
        <w:rPr>
          <w:rFonts w:ascii="Arial" w:hAnsi="Arial" w:cs="Arial"/>
        </w:rPr>
      </w:pPr>
      <w:r>
        <w:rPr>
          <w:rFonts w:ascii="Arial" w:hAnsi="Arial" w:cs="Arial"/>
        </w:rPr>
        <w:t>Unauthorized shipments in these categories not set up by a</w:t>
      </w:r>
      <w:r w:rsidR="00592E0D">
        <w:rPr>
          <w:rFonts w:ascii="Arial" w:hAnsi="Arial" w:cs="Arial"/>
        </w:rPr>
        <w:t>n</w:t>
      </w:r>
      <w:r>
        <w:rPr>
          <w:rFonts w:ascii="Arial" w:hAnsi="Arial" w:cs="Arial"/>
        </w:rPr>
        <w:t xml:space="preserve"> </w:t>
      </w:r>
      <w:proofErr w:type="gramStart"/>
      <w:r w:rsidR="00592E0D">
        <w:rPr>
          <w:rFonts w:ascii="Arial" w:hAnsi="Arial" w:cs="Arial"/>
        </w:rPr>
        <w:t>International</w:t>
      </w:r>
      <w:proofErr w:type="gramEnd"/>
      <w:r>
        <w:rPr>
          <w:rFonts w:ascii="Arial" w:hAnsi="Arial" w:cs="Arial"/>
        </w:rPr>
        <w:t xml:space="preserve"> material planner will be subject to supplier chargeback</w:t>
      </w:r>
      <w:r w:rsidR="000A1AEB">
        <w:rPr>
          <w:rFonts w:ascii="Arial" w:hAnsi="Arial" w:cs="Arial"/>
        </w:rPr>
        <w:t>.</w:t>
      </w:r>
    </w:p>
    <w:p w14:paraId="1CD3D18A" w14:textId="77777777" w:rsidR="00D0654D" w:rsidRDefault="00D0654D" w:rsidP="00D0654D">
      <w:pPr>
        <w:rPr>
          <w:rFonts w:ascii="Arial" w:hAnsi="Arial" w:cs="Arial"/>
        </w:rPr>
      </w:pPr>
    </w:p>
    <w:p w14:paraId="3E87F33E" w14:textId="77777777" w:rsidR="00E2084E" w:rsidRDefault="00E2084E" w:rsidP="002A4659">
      <w:pPr>
        <w:rPr>
          <w:rFonts w:ascii="Arial" w:hAnsi="Arial" w:cs="Arial"/>
          <w:bCs/>
        </w:rPr>
      </w:pPr>
    </w:p>
    <w:p w14:paraId="10F799CD" w14:textId="4559C0AE" w:rsidR="00D276F2" w:rsidRDefault="00D276F2" w:rsidP="004914F1">
      <w:pPr>
        <w:pStyle w:val="ListParagraph"/>
        <w:numPr>
          <w:ilvl w:val="0"/>
          <w:numId w:val="23"/>
        </w:numPr>
        <w:rPr>
          <w:rFonts w:ascii="Arial" w:hAnsi="Arial" w:cs="Arial"/>
          <w:b/>
        </w:rPr>
      </w:pPr>
      <w:r>
        <w:rPr>
          <w:rFonts w:ascii="Arial" w:hAnsi="Arial" w:cs="Arial"/>
          <w:b/>
        </w:rPr>
        <w:t>Parcel Shipments</w:t>
      </w:r>
    </w:p>
    <w:p w14:paraId="1F41BCB6" w14:textId="55895ECC" w:rsidR="000524F0" w:rsidRDefault="000524F0" w:rsidP="000524F0">
      <w:pPr>
        <w:rPr>
          <w:rFonts w:ascii="Arial" w:hAnsi="Arial" w:cs="Arial"/>
          <w:b/>
        </w:rPr>
      </w:pPr>
    </w:p>
    <w:p w14:paraId="14369140" w14:textId="3A87038E" w:rsidR="00C7578F" w:rsidRPr="000524F0" w:rsidRDefault="00C63CEA" w:rsidP="00C7578F">
      <w:pPr>
        <w:rPr>
          <w:rFonts w:ascii="Arial" w:hAnsi="Arial" w:cs="Arial"/>
          <w:bCs/>
        </w:rPr>
      </w:pPr>
      <w:r>
        <w:rPr>
          <w:rFonts w:ascii="Arial" w:hAnsi="Arial" w:cs="Arial"/>
          <w:bCs/>
        </w:rPr>
        <w:t>International Motors</w:t>
      </w:r>
      <w:r w:rsidR="000524F0">
        <w:rPr>
          <w:rFonts w:ascii="Arial" w:hAnsi="Arial" w:cs="Arial"/>
          <w:bCs/>
        </w:rPr>
        <w:t xml:space="preserve"> uses </w:t>
      </w:r>
      <w:r w:rsidR="00074A5D">
        <w:rPr>
          <w:rFonts w:ascii="Arial" w:hAnsi="Arial" w:cs="Arial"/>
          <w:bCs/>
        </w:rPr>
        <w:t xml:space="preserve">FedEx </w:t>
      </w:r>
      <w:r w:rsidR="00D206E0">
        <w:rPr>
          <w:rFonts w:ascii="Arial" w:hAnsi="Arial" w:cs="Arial"/>
          <w:bCs/>
        </w:rPr>
        <w:t>for domestic parcel shipments</w:t>
      </w:r>
      <w:r w:rsidR="005052E8">
        <w:rPr>
          <w:rFonts w:ascii="Arial" w:hAnsi="Arial" w:cs="Arial"/>
          <w:bCs/>
        </w:rPr>
        <w:t xml:space="preserve">. </w:t>
      </w:r>
      <w:r w:rsidR="00C7578F">
        <w:rPr>
          <w:rFonts w:ascii="Arial" w:hAnsi="Arial" w:cs="Arial"/>
          <w:bCs/>
        </w:rPr>
        <w:t xml:space="preserve">For global parcel and parcel shipments </w:t>
      </w:r>
      <w:r w:rsidR="00C7578F" w:rsidRPr="001F320D">
        <w:rPr>
          <w:rFonts w:ascii="Arial" w:hAnsi="Arial" w:cs="Arial"/>
          <w:bCs/>
        </w:rPr>
        <w:t>from Mexico</w:t>
      </w:r>
      <w:r w:rsidR="00C7578F">
        <w:rPr>
          <w:rFonts w:ascii="Arial" w:hAnsi="Arial" w:cs="Arial"/>
          <w:bCs/>
        </w:rPr>
        <w:t xml:space="preserve"> and Canadian</w:t>
      </w:r>
      <w:r w:rsidR="00C7578F" w:rsidRPr="001F320D">
        <w:rPr>
          <w:rFonts w:ascii="Arial" w:hAnsi="Arial" w:cs="Arial"/>
          <w:bCs/>
        </w:rPr>
        <w:t xml:space="preserve"> supplier</w:t>
      </w:r>
      <w:r w:rsidR="00C7578F">
        <w:rPr>
          <w:rFonts w:ascii="Arial" w:hAnsi="Arial" w:cs="Arial"/>
          <w:bCs/>
        </w:rPr>
        <w:t>s</w:t>
      </w:r>
      <w:r w:rsidR="00EB2677">
        <w:rPr>
          <w:rFonts w:ascii="Arial" w:hAnsi="Arial" w:cs="Arial"/>
          <w:bCs/>
        </w:rPr>
        <w:t xml:space="preserve"> to U. S. plants, International Motors</w:t>
      </w:r>
      <w:r w:rsidR="00C7578F">
        <w:rPr>
          <w:rFonts w:ascii="Arial" w:hAnsi="Arial" w:cs="Arial"/>
          <w:bCs/>
        </w:rPr>
        <w:t xml:space="preserve"> uses UPS only. The service modes are outlined below for international shipments. Specific import /export service modes must be respectively used. Suppliers are **required** to communicate in writing via email or E</w:t>
      </w:r>
      <w:r w:rsidR="00EB2677">
        <w:rPr>
          <w:rFonts w:ascii="Arial" w:hAnsi="Arial" w:cs="Arial"/>
          <w:bCs/>
        </w:rPr>
        <w:t>DI with the appropriate International Motors</w:t>
      </w:r>
      <w:r w:rsidR="00C7578F">
        <w:rPr>
          <w:rFonts w:ascii="Arial" w:hAnsi="Arial" w:cs="Arial"/>
          <w:bCs/>
        </w:rPr>
        <w:t xml:space="preserve"> material planner **before** shipping parcel with the correct account #. Suppliers must remain compliant to avoid freight chargeback penalties at the non-discounted freight costs.</w:t>
      </w:r>
    </w:p>
    <w:p w14:paraId="5516DB90" w14:textId="0C6F01D8" w:rsidR="009F5A31" w:rsidRDefault="009F5A31" w:rsidP="00EA063D">
      <w:pPr>
        <w:rPr>
          <w:rFonts w:ascii="Arial" w:hAnsi="Arial" w:cs="Arial"/>
        </w:rPr>
      </w:pPr>
    </w:p>
    <w:p w14:paraId="0F9ACC4C" w14:textId="09F57FF3" w:rsidR="00C7578F" w:rsidRDefault="00C7578F" w:rsidP="00C7578F">
      <w:pPr>
        <w:numPr>
          <w:ilvl w:val="0"/>
          <w:numId w:val="10"/>
        </w:numPr>
        <w:rPr>
          <w:rFonts w:ascii="Arial" w:hAnsi="Arial" w:cs="Arial"/>
        </w:rPr>
      </w:pPr>
      <w:r w:rsidRPr="00DD501C">
        <w:rPr>
          <w:rFonts w:ascii="Arial" w:hAnsi="Arial" w:cs="Arial"/>
        </w:rPr>
        <w:t xml:space="preserve">Suppliers shipping </w:t>
      </w:r>
      <w:r>
        <w:rPr>
          <w:rFonts w:ascii="Arial" w:hAnsi="Arial" w:cs="Arial"/>
        </w:rPr>
        <w:t>parcel</w:t>
      </w:r>
      <w:r w:rsidRPr="00DD501C">
        <w:rPr>
          <w:rFonts w:ascii="Arial" w:hAnsi="Arial" w:cs="Arial"/>
        </w:rPr>
        <w:t xml:space="preserve"> are limited to one </w:t>
      </w:r>
      <w:r>
        <w:rPr>
          <w:rFonts w:ascii="Arial" w:hAnsi="Arial" w:cs="Arial"/>
        </w:rPr>
        <w:t>parcel</w:t>
      </w:r>
      <w:r w:rsidRPr="00DD501C">
        <w:rPr>
          <w:rFonts w:ascii="Arial" w:hAnsi="Arial" w:cs="Arial"/>
        </w:rPr>
        <w:t xml:space="preserve"> movement per Origin-Destination pair per week. Shipping more than 1x per week will result in supplier chargebacks.</w:t>
      </w:r>
      <w:r>
        <w:rPr>
          <w:rFonts w:ascii="Arial" w:hAnsi="Arial" w:cs="Arial"/>
        </w:rPr>
        <w:t xml:space="preserve">  If a second parcel shipment is needed an approved EPFC # (Expedited Premium Freight Charge) # is requi</w:t>
      </w:r>
      <w:r w:rsidR="00EB2677">
        <w:rPr>
          <w:rFonts w:ascii="Arial" w:hAnsi="Arial" w:cs="Arial"/>
        </w:rPr>
        <w:t>red by their designated International Motors</w:t>
      </w:r>
      <w:r>
        <w:rPr>
          <w:rFonts w:ascii="Arial" w:hAnsi="Arial" w:cs="Arial"/>
        </w:rPr>
        <w:t xml:space="preserve"> planner (see EPFC letter on page 11).</w:t>
      </w:r>
    </w:p>
    <w:p w14:paraId="409C32F0" w14:textId="77777777" w:rsidR="00C7578F" w:rsidRDefault="00C7578F" w:rsidP="00C7578F">
      <w:pPr>
        <w:ind w:left="720"/>
        <w:rPr>
          <w:rFonts w:ascii="Arial" w:hAnsi="Arial" w:cs="Arial"/>
        </w:rPr>
      </w:pPr>
    </w:p>
    <w:p w14:paraId="435AE4EC" w14:textId="77777777" w:rsidR="00C7578F" w:rsidRDefault="00C7578F" w:rsidP="00C7578F">
      <w:pPr>
        <w:numPr>
          <w:ilvl w:val="0"/>
          <w:numId w:val="10"/>
        </w:numPr>
        <w:rPr>
          <w:rFonts w:ascii="Arial" w:hAnsi="Arial" w:cs="Arial"/>
        </w:rPr>
      </w:pPr>
      <w:r w:rsidRPr="004E1B90">
        <w:rPr>
          <w:rFonts w:ascii="Arial" w:hAnsi="Arial" w:cs="Arial"/>
        </w:rPr>
        <w:t>If the number of packages per parcel shipment exceed the dimensional weight requirements, then they must go on a pallet and ship via LTL.  Not complying with this will result in a supplier chargeback for additional handling fees.</w:t>
      </w:r>
    </w:p>
    <w:p w14:paraId="110D135E" w14:textId="77777777" w:rsidR="00C7578F" w:rsidRDefault="00C7578F" w:rsidP="00C7578F">
      <w:pPr>
        <w:pStyle w:val="ListParagraph"/>
        <w:rPr>
          <w:rFonts w:ascii="Arial" w:hAnsi="Arial" w:cs="Arial"/>
        </w:rPr>
      </w:pPr>
    </w:p>
    <w:p w14:paraId="3DACCAA0" w14:textId="218A7066" w:rsidR="00C7578F" w:rsidRPr="002B3570" w:rsidRDefault="00C7578F" w:rsidP="00C7578F">
      <w:pPr>
        <w:numPr>
          <w:ilvl w:val="0"/>
          <w:numId w:val="10"/>
        </w:numPr>
        <w:rPr>
          <w:rFonts w:ascii="Arial" w:hAnsi="Arial" w:cs="Arial"/>
        </w:rPr>
      </w:pPr>
      <w:r w:rsidRPr="002C6122">
        <w:rPr>
          <w:rFonts w:ascii="Arial" w:hAnsi="Arial" w:cs="Arial"/>
        </w:rPr>
        <w:t>For all ind</w:t>
      </w:r>
      <w:r w:rsidR="00F36495">
        <w:rPr>
          <w:rFonts w:ascii="Arial" w:hAnsi="Arial" w:cs="Arial"/>
        </w:rPr>
        <w:t>ividual parcel packages International Motors</w:t>
      </w:r>
      <w:r w:rsidRPr="002C6122">
        <w:rPr>
          <w:rFonts w:ascii="Arial" w:hAnsi="Arial" w:cs="Arial"/>
        </w:rPr>
        <w:t xml:space="preserve"> requires you to input via barcode, packing slip and BOL the part #, PO#, complete shipping and consignee address, and ASN#.  This is for the WorldShip, Ship Manager and Ryder TMS.  Not complying with this will result in a shipment rejection </w:t>
      </w:r>
      <w:r w:rsidRPr="002B3570">
        <w:rPr>
          <w:rFonts w:ascii="Arial" w:hAnsi="Arial" w:cs="Arial"/>
        </w:rPr>
        <w:t>at the supplier’s expense. (All Service Modes apply).</w:t>
      </w:r>
    </w:p>
    <w:p w14:paraId="28E62EEC" w14:textId="77777777" w:rsidR="00C7578F" w:rsidRDefault="00C7578F" w:rsidP="00C7578F">
      <w:pPr>
        <w:pStyle w:val="ListParagraph"/>
        <w:rPr>
          <w:rFonts w:ascii="Arial" w:hAnsi="Arial" w:cs="Arial"/>
        </w:rPr>
      </w:pPr>
    </w:p>
    <w:p w14:paraId="2D86E16A" w14:textId="77777777" w:rsidR="00F333D3" w:rsidRDefault="00F333D3" w:rsidP="00C7578F">
      <w:pPr>
        <w:pStyle w:val="ListParagraph"/>
        <w:rPr>
          <w:rFonts w:ascii="Arial" w:hAnsi="Arial" w:cs="Arial"/>
        </w:rPr>
      </w:pPr>
    </w:p>
    <w:p w14:paraId="6B1435E3" w14:textId="77777777" w:rsidR="00F333D3" w:rsidRDefault="00F333D3" w:rsidP="00C7578F">
      <w:pPr>
        <w:pStyle w:val="ListParagraph"/>
        <w:rPr>
          <w:rFonts w:ascii="Arial" w:hAnsi="Arial" w:cs="Arial"/>
        </w:rPr>
      </w:pPr>
    </w:p>
    <w:p w14:paraId="21A2E290" w14:textId="77777777" w:rsidR="00C7578F" w:rsidRPr="004E1B90" w:rsidRDefault="00C7578F" w:rsidP="00C7578F">
      <w:pPr>
        <w:pStyle w:val="ListParagraph"/>
        <w:numPr>
          <w:ilvl w:val="0"/>
          <w:numId w:val="16"/>
        </w:numPr>
        <w:rPr>
          <w:rFonts w:ascii="Arial" w:hAnsi="Arial" w:cs="Arial"/>
          <w:bCs/>
        </w:rPr>
      </w:pPr>
      <w:r w:rsidRPr="004E1B90">
        <w:rPr>
          <w:rFonts w:ascii="Arial" w:hAnsi="Arial" w:cs="Arial"/>
          <w:bCs/>
        </w:rPr>
        <w:lastRenderedPageBreak/>
        <w:t>Parcel shipments fall within the following Length x Width dimensions and the weight:</w:t>
      </w:r>
    </w:p>
    <w:p w14:paraId="00DA6517" w14:textId="77777777" w:rsidR="00C7578F" w:rsidRPr="004E1B90" w:rsidRDefault="00C7578F" w:rsidP="00C7578F">
      <w:pPr>
        <w:pStyle w:val="ListParagraph"/>
        <w:numPr>
          <w:ilvl w:val="0"/>
          <w:numId w:val="15"/>
        </w:numPr>
        <w:ind w:left="1440"/>
        <w:rPr>
          <w:rFonts w:ascii="Arial" w:hAnsi="Arial" w:cs="Arial"/>
          <w:bCs/>
        </w:rPr>
      </w:pPr>
      <w:r w:rsidRPr="004E1B90">
        <w:rPr>
          <w:rFonts w:ascii="Arial" w:hAnsi="Arial" w:cs="Arial"/>
          <w:bCs/>
        </w:rPr>
        <w:t>Length under 60 inches</w:t>
      </w:r>
    </w:p>
    <w:p w14:paraId="5564CE5D" w14:textId="77777777" w:rsidR="00C7578F" w:rsidRPr="004E1B90" w:rsidRDefault="00C7578F" w:rsidP="00C7578F">
      <w:pPr>
        <w:pStyle w:val="ListParagraph"/>
        <w:numPr>
          <w:ilvl w:val="0"/>
          <w:numId w:val="15"/>
        </w:numPr>
        <w:ind w:left="1440"/>
        <w:rPr>
          <w:rFonts w:ascii="Arial" w:hAnsi="Arial" w:cs="Arial"/>
          <w:bCs/>
        </w:rPr>
      </w:pPr>
      <w:r w:rsidRPr="004E1B90">
        <w:rPr>
          <w:rFonts w:ascii="Arial" w:hAnsi="Arial" w:cs="Arial"/>
          <w:bCs/>
        </w:rPr>
        <w:t>Width under 50 inches</w:t>
      </w:r>
    </w:p>
    <w:p w14:paraId="174DA9AB" w14:textId="77777777" w:rsidR="00C7578F" w:rsidRPr="004E1B90" w:rsidRDefault="00C7578F" w:rsidP="00C7578F">
      <w:pPr>
        <w:pStyle w:val="ListParagraph"/>
        <w:numPr>
          <w:ilvl w:val="0"/>
          <w:numId w:val="15"/>
        </w:numPr>
        <w:ind w:left="1440"/>
        <w:rPr>
          <w:rFonts w:ascii="Arial" w:hAnsi="Arial" w:cs="Arial"/>
          <w:bCs/>
        </w:rPr>
      </w:pPr>
      <w:r w:rsidRPr="004E1B90">
        <w:rPr>
          <w:rFonts w:ascii="Arial" w:hAnsi="Arial" w:cs="Arial"/>
          <w:bCs/>
        </w:rPr>
        <w:t>Height under 48 inches</w:t>
      </w:r>
    </w:p>
    <w:p w14:paraId="1972C8EF" w14:textId="77777777" w:rsidR="00C7578F" w:rsidRDefault="00C7578F" w:rsidP="00C7578F">
      <w:pPr>
        <w:pStyle w:val="ListParagraph"/>
        <w:numPr>
          <w:ilvl w:val="0"/>
          <w:numId w:val="15"/>
        </w:numPr>
        <w:ind w:left="1440"/>
        <w:rPr>
          <w:rFonts w:ascii="Arial" w:hAnsi="Arial" w:cs="Arial"/>
          <w:bCs/>
        </w:rPr>
      </w:pPr>
      <w:r w:rsidRPr="004E1B90">
        <w:rPr>
          <w:rFonts w:ascii="Arial" w:hAnsi="Arial" w:cs="Arial"/>
          <w:bCs/>
        </w:rPr>
        <w:t>Weight under 100 pounds</w:t>
      </w:r>
    </w:p>
    <w:p w14:paraId="63933B0F" w14:textId="77777777" w:rsidR="00C7578F" w:rsidRPr="004E1B90" w:rsidRDefault="00C7578F" w:rsidP="00C7578F">
      <w:pPr>
        <w:pStyle w:val="ListParagraph"/>
        <w:ind w:left="1440"/>
        <w:rPr>
          <w:rFonts w:ascii="Arial" w:hAnsi="Arial" w:cs="Arial"/>
          <w:bCs/>
        </w:rPr>
      </w:pPr>
    </w:p>
    <w:p w14:paraId="224D9E2B" w14:textId="77777777" w:rsidR="00C7578F" w:rsidRPr="00506D73" w:rsidRDefault="00C7578F" w:rsidP="00C7578F">
      <w:pPr>
        <w:pStyle w:val="ListParagraph"/>
        <w:numPr>
          <w:ilvl w:val="3"/>
          <w:numId w:val="15"/>
        </w:numPr>
        <w:ind w:left="720"/>
        <w:rPr>
          <w:rFonts w:ascii="Arial" w:hAnsi="Arial" w:cs="Arial"/>
          <w:b/>
        </w:rPr>
      </w:pPr>
      <w:r w:rsidRPr="00506D73">
        <w:rPr>
          <w:rFonts w:ascii="Arial" w:hAnsi="Arial" w:cs="Arial"/>
          <w:b/>
        </w:rPr>
        <w:t>Anything exceeding these dimensions is not parcel and should be shipped via LTL. Palletized freight is not parcel.</w:t>
      </w:r>
    </w:p>
    <w:p w14:paraId="16B9AACB" w14:textId="77777777" w:rsidR="00C7578F" w:rsidRPr="00506D73" w:rsidRDefault="00C7578F" w:rsidP="00C7578F">
      <w:pPr>
        <w:pStyle w:val="ListParagraph"/>
        <w:rPr>
          <w:rFonts w:ascii="Arial" w:hAnsi="Arial" w:cs="Arial"/>
        </w:rPr>
      </w:pPr>
    </w:p>
    <w:p w14:paraId="6BD9F90C" w14:textId="77777777" w:rsidR="00C7578F" w:rsidRDefault="00C7578F" w:rsidP="00C7578F">
      <w:pPr>
        <w:rPr>
          <w:rFonts w:ascii="Arial" w:hAnsi="Arial" w:cs="Arial"/>
        </w:rPr>
      </w:pPr>
    </w:p>
    <w:p w14:paraId="24343041" w14:textId="77777777" w:rsidR="00C7578F" w:rsidRDefault="00C7578F" w:rsidP="00C7578F">
      <w:pPr>
        <w:rPr>
          <w:rFonts w:ascii="Arial" w:hAnsi="Arial" w:cs="Arial"/>
        </w:rPr>
      </w:pPr>
      <w:r>
        <w:rPr>
          <w:noProof/>
        </w:rPr>
        <w:drawing>
          <wp:inline distT="0" distB="0" distL="0" distR="0" wp14:anchorId="49920C1B" wp14:editId="02E747D5">
            <wp:extent cx="4514850" cy="1895475"/>
            <wp:effectExtent l="0" t="0" r="0" b="9525"/>
            <wp:docPr id="1" name="Picture 1" descr="A diagram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ube&#10;&#10;Description automatically generated"/>
                    <pic:cNvPicPr/>
                  </pic:nvPicPr>
                  <pic:blipFill>
                    <a:blip r:embed="rId11"/>
                    <a:stretch>
                      <a:fillRect/>
                    </a:stretch>
                  </pic:blipFill>
                  <pic:spPr>
                    <a:xfrm>
                      <a:off x="0" y="0"/>
                      <a:ext cx="4514850" cy="1895475"/>
                    </a:xfrm>
                    <a:prstGeom prst="rect">
                      <a:avLst/>
                    </a:prstGeom>
                  </pic:spPr>
                </pic:pic>
              </a:graphicData>
            </a:graphic>
          </wp:inline>
        </w:drawing>
      </w:r>
    </w:p>
    <w:p w14:paraId="012C00DD" w14:textId="77777777" w:rsidR="00C7578F" w:rsidRPr="00506D73" w:rsidRDefault="00C7578F" w:rsidP="00C7578F">
      <w:pPr>
        <w:rPr>
          <w:rFonts w:ascii="Arial" w:hAnsi="Arial" w:cs="Arial"/>
        </w:rPr>
      </w:pPr>
    </w:p>
    <w:p w14:paraId="1029CA32" w14:textId="77777777" w:rsidR="00C7578F" w:rsidRPr="000B42D8" w:rsidRDefault="00C7578F" w:rsidP="00C7578F">
      <w:pPr>
        <w:rPr>
          <w:rFonts w:ascii="Arial" w:hAnsi="Arial" w:cs="Arial"/>
          <w:bCs/>
        </w:rPr>
      </w:pPr>
    </w:p>
    <w:p w14:paraId="2E3EA494" w14:textId="77777777" w:rsidR="00C7578F" w:rsidRDefault="00C7578F" w:rsidP="00C7578F">
      <w:pPr>
        <w:pStyle w:val="ListParagraph"/>
        <w:numPr>
          <w:ilvl w:val="0"/>
          <w:numId w:val="16"/>
        </w:numPr>
        <w:rPr>
          <w:rFonts w:ascii="Arial" w:hAnsi="Arial" w:cs="Arial"/>
          <w:bCs/>
        </w:rPr>
      </w:pPr>
      <w:r>
        <w:rPr>
          <w:rFonts w:ascii="Arial" w:hAnsi="Arial" w:cs="Arial"/>
          <w:bCs/>
        </w:rPr>
        <w:t>Suppliers are not authorized to ship parcel “COD” or “collect.”</w:t>
      </w:r>
    </w:p>
    <w:p w14:paraId="343C7A86" w14:textId="77777777" w:rsidR="00C7578F" w:rsidRDefault="00C7578F" w:rsidP="00C7578F">
      <w:pPr>
        <w:pStyle w:val="ListParagraph"/>
        <w:rPr>
          <w:rFonts w:ascii="Arial" w:hAnsi="Arial" w:cs="Arial"/>
          <w:bCs/>
        </w:rPr>
      </w:pPr>
    </w:p>
    <w:p w14:paraId="0F354415" w14:textId="7F38C745" w:rsidR="00C7578F" w:rsidRDefault="00C7578F" w:rsidP="00C7578F">
      <w:pPr>
        <w:pStyle w:val="ListParagraph"/>
        <w:numPr>
          <w:ilvl w:val="0"/>
          <w:numId w:val="16"/>
        </w:numPr>
        <w:rPr>
          <w:rFonts w:ascii="Arial" w:hAnsi="Arial" w:cs="Arial"/>
          <w:bCs/>
        </w:rPr>
      </w:pPr>
      <w:r>
        <w:rPr>
          <w:rFonts w:ascii="Arial" w:hAnsi="Arial" w:cs="Arial"/>
          <w:bCs/>
        </w:rPr>
        <w:t>All inbound expedited par</w:t>
      </w:r>
      <w:r w:rsidR="00FC1F39">
        <w:rPr>
          <w:rFonts w:ascii="Arial" w:hAnsi="Arial" w:cs="Arial"/>
          <w:bCs/>
        </w:rPr>
        <w:t>cel shipments to any of International Motor</w:t>
      </w:r>
      <w:r>
        <w:rPr>
          <w:rFonts w:ascii="Arial" w:hAnsi="Arial" w:cs="Arial"/>
          <w:bCs/>
        </w:rPr>
        <w:t>’s Parts Distribution Centers or Packagers must be se</w:t>
      </w:r>
      <w:r w:rsidR="00FC1F39">
        <w:rPr>
          <w:rFonts w:ascii="Arial" w:hAnsi="Arial" w:cs="Arial"/>
          <w:bCs/>
        </w:rPr>
        <w:t xml:space="preserve">t up by the respective International Motors </w:t>
      </w:r>
      <w:r>
        <w:rPr>
          <w:rFonts w:ascii="Arial" w:hAnsi="Arial" w:cs="Arial"/>
          <w:bCs/>
        </w:rPr>
        <w:t>material planner through RXO/NLM like any other expedite.</w:t>
      </w:r>
    </w:p>
    <w:p w14:paraId="098189D9" w14:textId="77777777" w:rsidR="00C7578F" w:rsidRPr="00393B5B" w:rsidRDefault="00C7578F" w:rsidP="00C7578F">
      <w:pPr>
        <w:rPr>
          <w:rFonts w:ascii="Arial" w:hAnsi="Arial" w:cs="Arial"/>
          <w:bCs/>
        </w:rPr>
      </w:pPr>
    </w:p>
    <w:p w14:paraId="5064376F" w14:textId="3B978164" w:rsidR="00393B5B" w:rsidRPr="0043771F" w:rsidRDefault="00393B5B" w:rsidP="003F2A3B">
      <w:pPr>
        <w:pStyle w:val="ListParagraph"/>
        <w:numPr>
          <w:ilvl w:val="0"/>
          <w:numId w:val="17"/>
        </w:numPr>
        <w:rPr>
          <w:rFonts w:ascii="Arial" w:hAnsi="Arial" w:cs="Arial"/>
          <w:bCs/>
        </w:rPr>
      </w:pPr>
      <w:r w:rsidRPr="0043771F">
        <w:rPr>
          <w:rFonts w:ascii="Arial" w:hAnsi="Arial" w:cs="Arial"/>
          <w:bCs/>
        </w:rPr>
        <w:t>This applies to FedEx domestic shipments (US-to-US) in the following service level categories:</w:t>
      </w:r>
    </w:p>
    <w:p w14:paraId="2FAF7AC3" w14:textId="77777777" w:rsidR="00393B5B" w:rsidRDefault="00393B5B" w:rsidP="00393B5B">
      <w:pPr>
        <w:pStyle w:val="ListParagraph"/>
        <w:numPr>
          <w:ilvl w:val="0"/>
          <w:numId w:val="15"/>
        </w:numPr>
        <w:ind w:left="1800"/>
        <w:rPr>
          <w:rFonts w:ascii="Arial" w:hAnsi="Arial" w:cs="Arial"/>
          <w:bCs/>
        </w:rPr>
      </w:pPr>
      <w:r>
        <w:rPr>
          <w:rFonts w:ascii="Arial" w:hAnsi="Arial" w:cs="Arial"/>
          <w:bCs/>
        </w:rPr>
        <w:t>FedEx First Overnight</w:t>
      </w:r>
    </w:p>
    <w:p w14:paraId="7A0551B8" w14:textId="77777777" w:rsidR="00393B5B" w:rsidRDefault="00393B5B" w:rsidP="00393B5B">
      <w:pPr>
        <w:pStyle w:val="ListParagraph"/>
        <w:numPr>
          <w:ilvl w:val="0"/>
          <w:numId w:val="15"/>
        </w:numPr>
        <w:ind w:left="1800"/>
        <w:rPr>
          <w:rFonts w:ascii="Arial" w:hAnsi="Arial" w:cs="Arial"/>
          <w:bCs/>
        </w:rPr>
      </w:pPr>
      <w:r>
        <w:rPr>
          <w:rFonts w:ascii="Arial" w:hAnsi="Arial" w:cs="Arial"/>
          <w:bCs/>
        </w:rPr>
        <w:t>FedEx Priority Overnight</w:t>
      </w:r>
    </w:p>
    <w:p w14:paraId="391CF99A" w14:textId="01A5474E" w:rsidR="00393B5B" w:rsidRDefault="00393B5B" w:rsidP="00393B5B">
      <w:pPr>
        <w:pStyle w:val="ListParagraph"/>
        <w:numPr>
          <w:ilvl w:val="0"/>
          <w:numId w:val="15"/>
        </w:numPr>
        <w:ind w:left="1800"/>
        <w:rPr>
          <w:rFonts w:ascii="Arial" w:hAnsi="Arial" w:cs="Arial"/>
          <w:bCs/>
        </w:rPr>
      </w:pPr>
      <w:r>
        <w:rPr>
          <w:rFonts w:ascii="Arial" w:hAnsi="Arial" w:cs="Arial"/>
          <w:bCs/>
        </w:rPr>
        <w:t>FedEx Standard Overnight</w:t>
      </w:r>
    </w:p>
    <w:p w14:paraId="3CAD3901" w14:textId="77777777" w:rsidR="00AC65D6" w:rsidRDefault="00AC65D6" w:rsidP="00AC65D6">
      <w:pPr>
        <w:pStyle w:val="ListParagraph"/>
        <w:ind w:left="1800"/>
        <w:rPr>
          <w:rFonts w:ascii="Arial" w:hAnsi="Arial" w:cs="Arial"/>
          <w:bCs/>
        </w:rPr>
      </w:pPr>
    </w:p>
    <w:p w14:paraId="7C48FB29" w14:textId="10D2E021" w:rsidR="0001392C" w:rsidRPr="00BA4FA5" w:rsidRDefault="00AC65D6" w:rsidP="00BA4FA5">
      <w:pPr>
        <w:pStyle w:val="ListParagraph"/>
        <w:numPr>
          <w:ilvl w:val="0"/>
          <w:numId w:val="17"/>
        </w:numPr>
        <w:rPr>
          <w:rFonts w:ascii="Arial" w:hAnsi="Arial" w:cs="Arial"/>
          <w:bCs/>
        </w:rPr>
      </w:pPr>
      <w:r>
        <w:rPr>
          <w:rFonts w:ascii="Arial" w:hAnsi="Arial" w:cs="Arial"/>
          <w:bCs/>
        </w:rPr>
        <w:t>Shipment labels will be emailed from the RXO/NLM Expedite portal within 15 m</w:t>
      </w:r>
      <w:r w:rsidR="00BA4FA5">
        <w:rPr>
          <w:rFonts w:ascii="Arial" w:hAnsi="Arial" w:cs="Arial"/>
          <w:bCs/>
        </w:rPr>
        <w:t>inutes of planner entering the shipment.</w:t>
      </w:r>
    </w:p>
    <w:p w14:paraId="0A685AEF" w14:textId="67C9A06E" w:rsidR="00641BB5" w:rsidRPr="00427E85" w:rsidRDefault="00641BB5" w:rsidP="00EA063D">
      <w:pPr>
        <w:rPr>
          <w:rFonts w:ascii="Arial" w:hAnsi="Arial" w:cs="Arial"/>
        </w:rPr>
      </w:pPr>
    </w:p>
    <w:p w14:paraId="64DCFF28" w14:textId="77777777" w:rsidR="00833312" w:rsidRDefault="00833312" w:rsidP="009759B0">
      <w:pPr>
        <w:ind w:left="360"/>
        <w:rPr>
          <w:rFonts w:ascii="Arial" w:hAnsi="Arial" w:cs="Arial"/>
          <w:b/>
          <w:bCs/>
        </w:rPr>
      </w:pPr>
    </w:p>
    <w:p w14:paraId="5D5AA304" w14:textId="084796F7" w:rsidR="005E30F0" w:rsidRDefault="00185D67" w:rsidP="00806505">
      <w:pPr>
        <w:rPr>
          <w:rFonts w:ascii="Arial" w:hAnsi="Arial" w:cs="Arial"/>
        </w:rPr>
      </w:pPr>
      <w:r>
        <w:rPr>
          <w:noProof/>
        </w:rPr>
        <w:t xml:space="preserve">                                                   </w:t>
      </w:r>
    </w:p>
    <w:p w14:paraId="53198DF8" w14:textId="77777777" w:rsidR="00185D67" w:rsidRDefault="00185D67" w:rsidP="00517209">
      <w:pPr>
        <w:ind w:right="-360"/>
        <w:rPr>
          <w:sz w:val="22"/>
          <w:szCs w:val="22"/>
        </w:rPr>
      </w:pPr>
    </w:p>
    <w:p w14:paraId="085CCA6B" w14:textId="77777777" w:rsidR="000E6E22" w:rsidRDefault="000E6E22" w:rsidP="00517209">
      <w:pPr>
        <w:ind w:right="-360"/>
        <w:rPr>
          <w:sz w:val="22"/>
          <w:szCs w:val="22"/>
        </w:rPr>
      </w:pPr>
    </w:p>
    <w:p w14:paraId="026EB6FD" w14:textId="77777777" w:rsidR="000E6E22" w:rsidRDefault="000E6E22" w:rsidP="00517209">
      <w:pPr>
        <w:ind w:right="-360"/>
        <w:rPr>
          <w:sz w:val="22"/>
          <w:szCs w:val="22"/>
        </w:rPr>
      </w:pPr>
    </w:p>
    <w:p w14:paraId="6E541F6E" w14:textId="77777777" w:rsidR="000E6E22" w:rsidRDefault="000E6E22" w:rsidP="00517209">
      <w:pPr>
        <w:ind w:right="-360"/>
        <w:rPr>
          <w:sz w:val="22"/>
          <w:szCs w:val="22"/>
        </w:rPr>
      </w:pPr>
    </w:p>
    <w:p w14:paraId="308546FD" w14:textId="77777777" w:rsidR="000E6E22" w:rsidRDefault="000E6E22" w:rsidP="00517209">
      <w:pPr>
        <w:ind w:right="-360"/>
        <w:rPr>
          <w:sz w:val="22"/>
          <w:szCs w:val="22"/>
        </w:rPr>
      </w:pPr>
    </w:p>
    <w:p w14:paraId="3CB3465D" w14:textId="77777777" w:rsidR="000E6E22" w:rsidRDefault="000E6E22" w:rsidP="00517209">
      <w:pPr>
        <w:ind w:right="-360"/>
        <w:rPr>
          <w:sz w:val="22"/>
          <w:szCs w:val="22"/>
        </w:rPr>
      </w:pPr>
    </w:p>
    <w:p w14:paraId="45821828" w14:textId="77777777" w:rsidR="000E6E22" w:rsidRDefault="000E6E22" w:rsidP="00517209">
      <w:pPr>
        <w:ind w:right="-360"/>
        <w:rPr>
          <w:sz w:val="22"/>
          <w:szCs w:val="22"/>
        </w:rPr>
      </w:pPr>
    </w:p>
    <w:p w14:paraId="719CA44B" w14:textId="77777777" w:rsidR="000E6E22" w:rsidRDefault="000E6E22" w:rsidP="00517209">
      <w:pPr>
        <w:ind w:right="-360"/>
        <w:rPr>
          <w:sz w:val="22"/>
          <w:szCs w:val="22"/>
        </w:rPr>
      </w:pPr>
    </w:p>
    <w:p w14:paraId="752F0AAB" w14:textId="66CD1859" w:rsidR="00517209" w:rsidRDefault="00517209" w:rsidP="00517209">
      <w:pPr>
        <w:ind w:right="-360"/>
        <w:rPr>
          <w:sz w:val="22"/>
          <w:szCs w:val="22"/>
        </w:rPr>
      </w:pPr>
      <w:r w:rsidRPr="00517209">
        <w:rPr>
          <w:sz w:val="22"/>
          <w:szCs w:val="22"/>
        </w:rPr>
        <w:t>February 2</w:t>
      </w:r>
      <w:r w:rsidRPr="00517209">
        <w:rPr>
          <w:sz w:val="22"/>
          <w:szCs w:val="22"/>
          <w:vertAlign w:val="superscript"/>
        </w:rPr>
        <w:t>nd</w:t>
      </w:r>
      <w:r w:rsidRPr="00517209">
        <w:rPr>
          <w:sz w:val="22"/>
          <w:szCs w:val="22"/>
        </w:rPr>
        <w:t>, 2023</w:t>
      </w:r>
    </w:p>
    <w:p w14:paraId="652BEED6" w14:textId="61768625" w:rsidR="00B437D8" w:rsidRDefault="00B437D8" w:rsidP="00517209">
      <w:pPr>
        <w:ind w:right="-360"/>
        <w:rPr>
          <w:sz w:val="22"/>
          <w:szCs w:val="22"/>
        </w:rPr>
      </w:pPr>
    </w:p>
    <w:p w14:paraId="1B0523B1" w14:textId="77777777" w:rsidR="00B437D8" w:rsidRPr="00517209" w:rsidRDefault="00B437D8" w:rsidP="00517209">
      <w:pPr>
        <w:ind w:right="-360"/>
        <w:rPr>
          <w:sz w:val="22"/>
          <w:szCs w:val="22"/>
        </w:rPr>
      </w:pPr>
    </w:p>
    <w:p w14:paraId="28B9264D" w14:textId="77777777" w:rsidR="00517209" w:rsidRPr="00517209" w:rsidRDefault="00517209" w:rsidP="00517209">
      <w:pPr>
        <w:rPr>
          <w:color w:val="1F497D"/>
          <w:sz w:val="22"/>
          <w:szCs w:val="22"/>
        </w:rPr>
      </w:pPr>
    </w:p>
    <w:p w14:paraId="61FF2C44" w14:textId="2B0220E8" w:rsidR="00517209" w:rsidRPr="00517209" w:rsidRDefault="00517209" w:rsidP="00517209">
      <w:pPr>
        <w:rPr>
          <w:sz w:val="22"/>
          <w:szCs w:val="22"/>
        </w:rPr>
      </w:pPr>
      <w:r w:rsidRPr="00517209">
        <w:rPr>
          <w:sz w:val="22"/>
          <w:szCs w:val="22"/>
        </w:rPr>
        <w:t xml:space="preserve">Good afternoon suppliers servicing the </w:t>
      </w:r>
      <w:r w:rsidR="00AD0C4F">
        <w:rPr>
          <w:sz w:val="22"/>
          <w:szCs w:val="22"/>
        </w:rPr>
        <w:t>International Motors</w:t>
      </w:r>
      <w:r w:rsidRPr="00517209">
        <w:rPr>
          <w:sz w:val="22"/>
          <w:szCs w:val="22"/>
        </w:rPr>
        <w:t xml:space="preserve"> account,</w:t>
      </w:r>
    </w:p>
    <w:p w14:paraId="155213CF" w14:textId="77777777" w:rsidR="00517209" w:rsidRPr="00517209" w:rsidRDefault="00517209" w:rsidP="00517209">
      <w:pPr>
        <w:rPr>
          <w:sz w:val="22"/>
          <w:szCs w:val="22"/>
        </w:rPr>
      </w:pPr>
    </w:p>
    <w:p w14:paraId="08CE9D48" w14:textId="77777777" w:rsidR="00517209" w:rsidRPr="00517209" w:rsidRDefault="00517209" w:rsidP="00517209">
      <w:pPr>
        <w:rPr>
          <w:sz w:val="22"/>
          <w:szCs w:val="22"/>
        </w:rPr>
      </w:pPr>
      <w:r w:rsidRPr="00517209">
        <w:rPr>
          <w:sz w:val="22"/>
          <w:szCs w:val="22"/>
        </w:rPr>
        <w:t xml:space="preserve">Going forward in 2023, there will be changes to the process when shipping LTL </w:t>
      </w:r>
      <w:r w:rsidRPr="00517209">
        <w:rPr>
          <w:i/>
          <w:iCs/>
          <w:sz w:val="22"/>
          <w:szCs w:val="22"/>
        </w:rPr>
        <w:t>(less than truckload)</w:t>
      </w:r>
      <w:r w:rsidRPr="00517209">
        <w:rPr>
          <w:sz w:val="22"/>
          <w:szCs w:val="22"/>
        </w:rPr>
        <w:t xml:space="preserve"> more than 1x </w:t>
      </w:r>
      <w:r w:rsidRPr="00517209">
        <w:rPr>
          <w:sz w:val="22"/>
          <w:szCs w:val="22"/>
          <w:u w:val="single"/>
        </w:rPr>
        <w:t>WEEKLY</w:t>
      </w:r>
      <w:r w:rsidRPr="00517209">
        <w:rPr>
          <w:sz w:val="22"/>
          <w:szCs w:val="22"/>
        </w:rPr>
        <w:t xml:space="preserve"> to our aftermarket PDC’s and packagers. </w:t>
      </w:r>
    </w:p>
    <w:p w14:paraId="797485A8" w14:textId="77777777" w:rsidR="00517209" w:rsidRPr="00517209" w:rsidRDefault="00517209" w:rsidP="00517209">
      <w:pPr>
        <w:rPr>
          <w:sz w:val="22"/>
          <w:szCs w:val="22"/>
        </w:rPr>
      </w:pPr>
    </w:p>
    <w:p w14:paraId="06386835" w14:textId="4BAC680E" w:rsidR="00517209" w:rsidRPr="00517209" w:rsidRDefault="00517209" w:rsidP="00517209">
      <w:pPr>
        <w:rPr>
          <w:sz w:val="22"/>
          <w:szCs w:val="22"/>
        </w:rPr>
      </w:pPr>
      <w:r w:rsidRPr="00517209">
        <w:rPr>
          <w:sz w:val="22"/>
          <w:szCs w:val="22"/>
        </w:rPr>
        <w:t xml:space="preserve">In order to ensure we aren’t shipping </w:t>
      </w:r>
      <w:r w:rsidRPr="00517209">
        <w:rPr>
          <w:b/>
          <w:bCs/>
          <w:sz w:val="22"/>
          <w:szCs w:val="22"/>
        </w:rPr>
        <w:t>LTL or parcel</w:t>
      </w:r>
      <w:r w:rsidRPr="00517209">
        <w:rPr>
          <w:sz w:val="22"/>
          <w:szCs w:val="22"/>
        </w:rPr>
        <w:t xml:space="preserve"> loads more than once a week per supplier location, each supplier needing to ship an additional load </w:t>
      </w:r>
      <w:r w:rsidRPr="00517209">
        <w:rPr>
          <w:i/>
          <w:iCs/>
          <w:sz w:val="22"/>
          <w:szCs w:val="22"/>
        </w:rPr>
        <w:t xml:space="preserve">(LTL OR PARCEL) </w:t>
      </w:r>
      <w:r w:rsidRPr="00517209">
        <w:rPr>
          <w:sz w:val="22"/>
          <w:szCs w:val="22"/>
        </w:rPr>
        <w:t xml:space="preserve">that week must be provided with an </w:t>
      </w:r>
      <w:r w:rsidRPr="00517209">
        <w:rPr>
          <w:b/>
          <w:bCs/>
          <w:sz w:val="22"/>
          <w:szCs w:val="22"/>
        </w:rPr>
        <w:t>EPFC number</w:t>
      </w:r>
      <w:r w:rsidRPr="00517209">
        <w:rPr>
          <w:sz w:val="22"/>
          <w:szCs w:val="22"/>
        </w:rPr>
        <w:t xml:space="preserve">. </w:t>
      </w:r>
      <w:r w:rsidRPr="00517209">
        <w:rPr>
          <w:i/>
          <w:iCs/>
          <w:sz w:val="22"/>
          <w:szCs w:val="22"/>
        </w:rPr>
        <w:t>(</w:t>
      </w:r>
      <w:r w:rsidRPr="00517209">
        <w:rPr>
          <w:i/>
          <w:iCs/>
          <w:sz w:val="22"/>
          <w:szCs w:val="22"/>
          <w:u w:val="single"/>
        </w:rPr>
        <w:t>Expedited Premium Freight Charge Number</w:t>
      </w:r>
      <w:r w:rsidRPr="00517209">
        <w:rPr>
          <w:i/>
          <w:iCs/>
          <w:sz w:val="22"/>
          <w:szCs w:val="22"/>
        </w:rPr>
        <w:t xml:space="preserve">) </w:t>
      </w:r>
      <w:r w:rsidRPr="00517209">
        <w:rPr>
          <w:sz w:val="22"/>
          <w:szCs w:val="22"/>
        </w:rPr>
        <w:t xml:space="preserve">This number is to be acquired from your designated </w:t>
      </w:r>
      <w:r w:rsidRPr="00517209">
        <w:rPr>
          <w:sz w:val="22"/>
          <w:szCs w:val="22"/>
          <w:u w:val="single"/>
        </w:rPr>
        <w:t>SERVICE PLANNER</w:t>
      </w:r>
      <w:r w:rsidRPr="00517209">
        <w:rPr>
          <w:sz w:val="22"/>
          <w:szCs w:val="22"/>
        </w:rPr>
        <w:t xml:space="preserve"> at </w:t>
      </w:r>
      <w:r w:rsidR="00592E0D">
        <w:rPr>
          <w:sz w:val="22"/>
          <w:szCs w:val="22"/>
        </w:rPr>
        <w:t>International</w:t>
      </w:r>
      <w:r w:rsidRPr="00517209">
        <w:rPr>
          <w:sz w:val="22"/>
          <w:szCs w:val="22"/>
        </w:rPr>
        <w:t>.  </w:t>
      </w:r>
      <w:r w:rsidRPr="00517209">
        <w:rPr>
          <w:b/>
          <w:bCs/>
          <w:sz w:val="22"/>
          <w:szCs w:val="22"/>
        </w:rPr>
        <w:t xml:space="preserve">Should your planner agree to an additional LTL for the week, he/she will provide you an EPFC to be used in </w:t>
      </w:r>
      <w:proofErr w:type="spellStart"/>
      <w:r w:rsidRPr="00517209">
        <w:rPr>
          <w:b/>
          <w:bCs/>
          <w:sz w:val="22"/>
          <w:szCs w:val="22"/>
        </w:rPr>
        <w:t>Rydershare</w:t>
      </w:r>
      <w:proofErr w:type="spellEnd"/>
      <w:r w:rsidRPr="00517209">
        <w:rPr>
          <w:b/>
          <w:bCs/>
          <w:sz w:val="22"/>
          <w:szCs w:val="22"/>
        </w:rPr>
        <w:t>.</w:t>
      </w:r>
    </w:p>
    <w:p w14:paraId="3D027B91" w14:textId="77777777" w:rsidR="00517209" w:rsidRPr="00517209" w:rsidRDefault="00517209" w:rsidP="00517209">
      <w:pPr>
        <w:rPr>
          <w:sz w:val="22"/>
          <w:szCs w:val="22"/>
        </w:rPr>
      </w:pPr>
    </w:p>
    <w:p w14:paraId="234B3A00" w14:textId="77777777" w:rsidR="00517209" w:rsidRPr="00517209" w:rsidRDefault="00517209" w:rsidP="00517209">
      <w:pPr>
        <w:rPr>
          <w:sz w:val="22"/>
          <w:szCs w:val="22"/>
        </w:rPr>
      </w:pPr>
      <w:r w:rsidRPr="00517209">
        <w:rPr>
          <w:b/>
          <w:bCs/>
          <w:sz w:val="22"/>
          <w:szCs w:val="22"/>
        </w:rPr>
        <w:t>Reminder:</w:t>
      </w:r>
      <w:r w:rsidRPr="00517209">
        <w:rPr>
          <w:sz w:val="22"/>
          <w:szCs w:val="22"/>
        </w:rPr>
        <w:t xml:space="preserve"> All shipments are to be submitted into </w:t>
      </w:r>
      <w:proofErr w:type="spellStart"/>
      <w:r w:rsidRPr="00517209">
        <w:rPr>
          <w:sz w:val="22"/>
          <w:szCs w:val="22"/>
        </w:rPr>
        <w:t>Rydershare</w:t>
      </w:r>
      <w:proofErr w:type="spellEnd"/>
      <w:r w:rsidRPr="00517209">
        <w:rPr>
          <w:sz w:val="22"/>
          <w:szCs w:val="22"/>
        </w:rPr>
        <w:t xml:space="preserve"> for accurate tracking and billing! </w:t>
      </w:r>
      <w:proofErr w:type="spellStart"/>
      <w:r w:rsidRPr="00517209">
        <w:rPr>
          <w:sz w:val="22"/>
          <w:szCs w:val="22"/>
        </w:rPr>
        <w:t>Rydershare</w:t>
      </w:r>
      <w:proofErr w:type="spellEnd"/>
      <w:r w:rsidRPr="00517209">
        <w:rPr>
          <w:sz w:val="22"/>
          <w:szCs w:val="22"/>
        </w:rPr>
        <w:t xml:space="preserve"> instructions are attached above for reference. </w:t>
      </w:r>
    </w:p>
    <w:p w14:paraId="17FCE10D" w14:textId="77777777" w:rsidR="00517209" w:rsidRPr="00517209" w:rsidRDefault="00517209" w:rsidP="00517209">
      <w:pPr>
        <w:rPr>
          <w:sz w:val="22"/>
          <w:szCs w:val="22"/>
        </w:rPr>
      </w:pPr>
    </w:p>
    <w:p w14:paraId="5B527B66" w14:textId="77777777" w:rsidR="00517209" w:rsidRPr="00517209" w:rsidRDefault="00517209" w:rsidP="00517209">
      <w:pPr>
        <w:rPr>
          <w:sz w:val="22"/>
          <w:szCs w:val="22"/>
        </w:rPr>
      </w:pPr>
      <w:r w:rsidRPr="00517209">
        <w:rPr>
          <w:sz w:val="22"/>
          <w:szCs w:val="22"/>
        </w:rPr>
        <w:t xml:space="preserve">Any shipments above the once-a-week threshold, and without an EPFC number, </w:t>
      </w:r>
      <w:r w:rsidRPr="00517209">
        <w:rPr>
          <w:b/>
          <w:bCs/>
          <w:sz w:val="22"/>
          <w:szCs w:val="22"/>
          <w:u w:val="single"/>
        </w:rPr>
        <w:t>WILL be charged a $500 dollar penalty</w:t>
      </w:r>
      <w:r w:rsidRPr="00517209">
        <w:rPr>
          <w:sz w:val="22"/>
          <w:szCs w:val="22"/>
        </w:rPr>
        <w:t xml:space="preserve">. This is to ensure we are using all our resources for consolidation prior to shipping. </w:t>
      </w:r>
    </w:p>
    <w:p w14:paraId="0654E36E" w14:textId="77777777" w:rsidR="00517209" w:rsidRPr="00517209" w:rsidRDefault="00517209" w:rsidP="00517209">
      <w:pPr>
        <w:rPr>
          <w:sz w:val="22"/>
          <w:szCs w:val="22"/>
        </w:rPr>
      </w:pPr>
    </w:p>
    <w:p w14:paraId="01A5B19B" w14:textId="77777777" w:rsidR="00517209" w:rsidRPr="00517209" w:rsidRDefault="00517209" w:rsidP="00517209">
      <w:pPr>
        <w:rPr>
          <w:b/>
          <w:bCs/>
          <w:sz w:val="22"/>
          <w:szCs w:val="22"/>
        </w:rPr>
      </w:pPr>
      <w:r w:rsidRPr="00517209">
        <w:rPr>
          <w:b/>
          <w:bCs/>
          <w:sz w:val="22"/>
          <w:szCs w:val="22"/>
        </w:rPr>
        <w:t xml:space="preserve">Please Note: </w:t>
      </w:r>
      <w:r w:rsidRPr="00517209">
        <w:rPr>
          <w:sz w:val="22"/>
          <w:szCs w:val="22"/>
        </w:rPr>
        <w:t xml:space="preserve">This only applies to </w:t>
      </w:r>
      <w:r w:rsidRPr="00517209">
        <w:rPr>
          <w:b/>
          <w:bCs/>
          <w:sz w:val="22"/>
          <w:szCs w:val="22"/>
        </w:rPr>
        <w:t>LESS THAN TRUCKLOAD</w:t>
      </w:r>
      <w:r w:rsidRPr="00517209">
        <w:rPr>
          <w:sz w:val="22"/>
          <w:szCs w:val="22"/>
        </w:rPr>
        <w:t xml:space="preserve"> shipments, and </w:t>
      </w:r>
      <w:r w:rsidRPr="00517209">
        <w:rPr>
          <w:b/>
          <w:bCs/>
          <w:sz w:val="22"/>
          <w:szCs w:val="22"/>
        </w:rPr>
        <w:t>PARCEL</w:t>
      </w:r>
      <w:r w:rsidRPr="00517209">
        <w:rPr>
          <w:sz w:val="22"/>
          <w:szCs w:val="22"/>
        </w:rPr>
        <w:t xml:space="preserve"> shipments! Multiple full truckload shipments are allowed if the appointments are available in the </w:t>
      </w:r>
      <w:proofErr w:type="spellStart"/>
      <w:r w:rsidRPr="00517209">
        <w:rPr>
          <w:sz w:val="22"/>
          <w:szCs w:val="22"/>
        </w:rPr>
        <w:t>Rydershare</w:t>
      </w:r>
      <w:proofErr w:type="spellEnd"/>
      <w:r w:rsidRPr="00517209">
        <w:rPr>
          <w:sz w:val="22"/>
          <w:szCs w:val="22"/>
        </w:rPr>
        <w:t xml:space="preserve"> portal- </w:t>
      </w:r>
      <w:proofErr w:type="spellStart"/>
      <w:r w:rsidRPr="00517209">
        <w:rPr>
          <w:sz w:val="22"/>
          <w:szCs w:val="22"/>
        </w:rPr>
        <w:t>Rydershare</w:t>
      </w:r>
      <w:proofErr w:type="spellEnd"/>
      <w:r w:rsidRPr="00517209">
        <w:rPr>
          <w:sz w:val="22"/>
          <w:szCs w:val="22"/>
        </w:rPr>
        <w:t xml:space="preserve"> instructions are attached above. </w:t>
      </w:r>
    </w:p>
    <w:p w14:paraId="4C9B3517" w14:textId="77777777" w:rsidR="00517209" w:rsidRPr="00517209" w:rsidRDefault="00517209" w:rsidP="00517209">
      <w:pPr>
        <w:rPr>
          <w:sz w:val="22"/>
          <w:szCs w:val="22"/>
        </w:rPr>
      </w:pPr>
    </w:p>
    <w:p w14:paraId="79508C85" w14:textId="77777777" w:rsidR="00517209" w:rsidRPr="00517209" w:rsidRDefault="00517209" w:rsidP="00517209">
      <w:pPr>
        <w:rPr>
          <w:sz w:val="22"/>
          <w:szCs w:val="22"/>
        </w:rPr>
      </w:pPr>
      <w:r w:rsidRPr="00517209">
        <w:rPr>
          <w:sz w:val="22"/>
          <w:szCs w:val="22"/>
        </w:rPr>
        <w:t>Starting February 1, 2023, we will be giving a 30-day grace period in which we will be tracking the amounts of LTL and Parcel shipments sent from each location. We will then be communicating with the offending suppliers to reiterate the penalties of shipping additional loads without an EPFC number.</w:t>
      </w:r>
    </w:p>
    <w:p w14:paraId="222BB577" w14:textId="77777777" w:rsidR="00517209" w:rsidRPr="00517209" w:rsidRDefault="00517209" w:rsidP="00517209">
      <w:pPr>
        <w:rPr>
          <w:sz w:val="22"/>
          <w:szCs w:val="22"/>
        </w:rPr>
      </w:pPr>
    </w:p>
    <w:p w14:paraId="01DD667C" w14:textId="77777777" w:rsidR="00517209" w:rsidRPr="00517209" w:rsidRDefault="00517209" w:rsidP="00517209">
      <w:pPr>
        <w:rPr>
          <w:sz w:val="22"/>
          <w:szCs w:val="22"/>
        </w:rPr>
      </w:pPr>
      <w:r w:rsidRPr="00517209">
        <w:rPr>
          <w:b/>
          <w:bCs/>
          <w:sz w:val="22"/>
          <w:szCs w:val="22"/>
        </w:rPr>
        <w:t>February 28th</w:t>
      </w:r>
      <w:r w:rsidRPr="00517209">
        <w:rPr>
          <w:sz w:val="22"/>
          <w:szCs w:val="22"/>
        </w:rPr>
        <w:t xml:space="preserve"> is the last day of the grace period. </w:t>
      </w:r>
      <w:r w:rsidRPr="00517209">
        <w:rPr>
          <w:b/>
          <w:bCs/>
          <w:sz w:val="22"/>
          <w:szCs w:val="22"/>
        </w:rPr>
        <w:t>March 1</w:t>
      </w:r>
      <w:r w:rsidRPr="00517209">
        <w:rPr>
          <w:b/>
          <w:bCs/>
          <w:sz w:val="22"/>
          <w:szCs w:val="22"/>
          <w:vertAlign w:val="superscript"/>
        </w:rPr>
        <w:t>st</w:t>
      </w:r>
      <w:r w:rsidRPr="00517209">
        <w:rPr>
          <w:b/>
          <w:bCs/>
          <w:sz w:val="22"/>
          <w:szCs w:val="22"/>
        </w:rPr>
        <w:t>, 2023</w:t>
      </w:r>
      <w:r w:rsidRPr="00517209">
        <w:rPr>
          <w:sz w:val="22"/>
          <w:szCs w:val="22"/>
        </w:rPr>
        <w:t xml:space="preserve"> we will go live with the $500 penalty to offending suppliers.</w:t>
      </w:r>
    </w:p>
    <w:p w14:paraId="25B144C4" w14:textId="77777777" w:rsidR="00517209" w:rsidRPr="00517209" w:rsidRDefault="00517209" w:rsidP="00517209">
      <w:pPr>
        <w:rPr>
          <w:sz w:val="22"/>
          <w:szCs w:val="22"/>
        </w:rPr>
      </w:pPr>
    </w:p>
    <w:p w14:paraId="1CA7E302" w14:textId="19190C0A" w:rsidR="00517209" w:rsidRPr="00517209" w:rsidRDefault="00517209" w:rsidP="00517209">
      <w:pPr>
        <w:rPr>
          <w:sz w:val="22"/>
          <w:szCs w:val="22"/>
        </w:rPr>
      </w:pPr>
      <w:r w:rsidRPr="00517209">
        <w:rPr>
          <w:sz w:val="22"/>
          <w:szCs w:val="22"/>
        </w:rPr>
        <w:t>If you have any questions in regard to the new process, please reach</w:t>
      </w:r>
      <w:r w:rsidR="00C14F17">
        <w:rPr>
          <w:sz w:val="22"/>
          <w:szCs w:val="22"/>
        </w:rPr>
        <w:t xml:space="preserve"> out to your designated INTERNATIONAL MOTORS</w:t>
      </w:r>
      <w:r w:rsidRPr="00517209">
        <w:rPr>
          <w:sz w:val="22"/>
          <w:szCs w:val="22"/>
        </w:rPr>
        <w:t xml:space="preserve"> service planner for more information.</w:t>
      </w:r>
    </w:p>
    <w:p w14:paraId="6FBC78FF" w14:textId="77777777" w:rsidR="00517209" w:rsidRPr="00517209" w:rsidRDefault="00517209" w:rsidP="00517209">
      <w:pPr>
        <w:rPr>
          <w:sz w:val="22"/>
          <w:szCs w:val="22"/>
        </w:rPr>
      </w:pPr>
    </w:p>
    <w:p w14:paraId="2C7AD476" w14:textId="62EDC9FF" w:rsidR="00517209" w:rsidRDefault="00517209" w:rsidP="00517209">
      <w:pPr>
        <w:rPr>
          <w:sz w:val="22"/>
          <w:szCs w:val="22"/>
        </w:rPr>
      </w:pPr>
      <w:r w:rsidRPr="00517209">
        <w:rPr>
          <w:sz w:val="22"/>
          <w:szCs w:val="22"/>
        </w:rPr>
        <w:t>Sincerely,</w:t>
      </w:r>
    </w:p>
    <w:p w14:paraId="576B358B" w14:textId="2C568650" w:rsidR="00B437D8" w:rsidRPr="00517209" w:rsidRDefault="00C14F17" w:rsidP="00517209">
      <w:pPr>
        <w:rPr>
          <w:sz w:val="22"/>
          <w:szCs w:val="22"/>
        </w:rPr>
      </w:pPr>
      <w:r>
        <w:rPr>
          <w:sz w:val="22"/>
          <w:szCs w:val="22"/>
        </w:rPr>
        <w:t>INTERNATIONAL MOTORS</w:t>
      </w:r>
      <w:r w:rsidR="00B437D8">
        <w:rPr>
          <w:sz w:val="22"/>
          <w:szCs w:val="22"/>
        </w:rPr>
        <w:t xml:space="preserve"> Transportation</w:t>
      </w:r>
    </w:p>
    <w:p w14:paraId="7F357639" w14:textId="77777777" w:rsidR="00517209" w:rsidRPr="00517209" w:rsidRDefault="00517209" w:rsidP="00517209">
      <w:pPr>
        <w:rPr>
          <w:sz w:val="22"/>
          <w:szCs w:val="22"/>
        </w:rPr>
      </w:pPr>
    </w:p>
    <w:p w14:paraId="3C6B91B5" w14:textId="26F9CF83" w:rsidR="00B437D8" w:rsidRDefault="00B437D8" w:rsidP="00517209">
      <w:pPr>
        <w:rPr>
          <w:sz w:val="22"/>
          <w:szCs w:val="22"/>
        </w:rPr>
      </w:pPr>
    </w:p>
    <w:p w14:paraId="589AA8BC" w14:textId="40480D76" w:rsidR="00B437D8" w:rsidRDefault="00B437D8" w:rsidP="00517209">
      <w:pPr>
        <w:rPr>
          <w:sz w:val="22"/>
          <w:szCs w:val="22"/>
        </w:rPr>
      </w:pPr>
    </w:p>
    <w:p w14:paraId="2739478D" w14:textId="5B7AC456" w:rsidR="00B437D8" w:rsidRDefault="00B437D8" w:rsidP="00517209">
      <w:pPr>
        <w:rPr>
          <w:sz w:val="22"/>
          <w:szCs w:val="22"/>
        </w:rPr>
      </w:pPr>
    </w:p>
    <w:p w14:paraId="4678604F" w14:textId="77777777" w:rsidR="000E6E22" w:rsidRDefault="000E6E22" w:rsidP="00517209">
      <w:pPr>
        <w:rPr>
          <w:sz w:val="22"/>
          <w:szCs w:val="22"/>
        </w:rPr>
      </w:pPr>
    </w:p>
    <w:p w14:paraId="0FCB0876" w14:textId="7B105BF3" w:rsidR="00B437D8" w:rsidRDefault="00B437D8" w:rsidP="00517209">
      <w:pPr>
        <w:rPr>
          <w:sz w:val="22"/>
          <w:szCs w:val="22"/>
        </w:rPr>
      </w:pPr>
    </w:p>
    <w:p w14:paraId="3DA46540" w14:textId="77777777" w:rsidR="00B437D8" w:rsidRDefault="00B437D8" w:rsidP="00517209">
      <w:pPr>
        <w:rPr>
          <w:sz w:val="22"/>
          <w:szCs w:val="22"/>
        </w:rPr>
      </w:pPr>
    </w:p>
    <w:p w14:paraId="718B421A" w14:textId="0673E02D" w:rsidR="00B437D8" w:rsidRDefault="00B437D8" w:rsidP="00517209">
      <w:pPr>
        <w:rPr>
          <w:sz w:val="22"/>
          <w:szCs w:val="22"/>
        </w:rPr>
      </w:pPr>
    </w:p>
    <w:p w14:paraId="266BD439" w14:textId="11B95930" w:rsidR="00B437D8" w:rsidRDefault="00B437D8" w:rsidP="00517209">
      <w:pPr>
        <w:rPr>
          <w:sz w:val="22"/>
          <w:szCs w:val="22"/>
        </w:rPr>
      </w:pPr>
    </w:p>
    <w:p w14:paraId="100CFACC" w14:textId="77777777" w:rsidR="00B437D8" w:rsidRDefault="00B437D8" w:rsidP="00517209">
      <w:pPr>
        <w:rPr>
          <w:sz w:val="22"/>
          <w:szCs w:val="22"/>
        </w:rPr>
      </w:pPr>
    </w:p>
    <w:p w14:paraId="7851D54E" w14:textId="2F370682" w:rsidR="00F85955" w:rsidRDefault="00F85955" w:rsidP="00517209">
      <w:pPr>
        <w:rPr>
          <w:sz w:val="22"/>
          <w:szCs w:val="22"/>
        </w:rPr>
      </w:pPr>
    </w:p>
    <w:p w14:paraId="6D016E75" w14:textId="6AF77869" w:rsidR="00B437D8" w:rsidRDefault="00B437D8" w:rsidP="00517209">
      <w:pPr>
        <w:rPr>
          <w:sz w:val="22"/>
          <w:szCs w:val="22"/>
        </w:rPr>
      </w:pPr>
    </w:p>
    <w:p w14:paraId="32D3425D" w14:textId="77777777" w:rsidR="00B437D8" w:rsidRDefault="00B437D8" w:rsidP="00517209">
      <w:pPr>
        <w:rPr>
          <w:sz w:val="22"/>
          <w:szCs w:val="22"/>
        </w:rPr>
      </w:pPr>
    </w:p>
    <w:p w14:paraId="27A349A5" w14:textId="59406A17" w:rsidR="00F85955" w:rsidRDefault="00E61A5E" w:rsidP="00F85955">
      <w:r>
        <w:t>Good Day INTERNATIONAL MOTORS</w:t>
      </w:r>
      <w:r w:rsidR="00F85955">
        <w:t xml:space="preserve"> Suppliers,</w:t>
      </w:r>
    </w:p>
    <w:p w14:paraId="62E92AF6" w14:textId="77777777" w:rsidR="00F85955" w:rsidRDefault="00F85955" w:rsidP="00F85955"/>
    <w:p w14:paraId="3E4CF81D" w14:textId="794E24A1" w:rsidR="00F85955" w:rsidRDefault="00E61A5E" w:rsidP="00F85955">
      <w:r>
        <w:t>INTERNATIONAL MOTOR’s</w:t>
      </w:r>
      <w:r w:rsidR="00F85955">
        <w:t xml:space="preserve"> recent partnership with </w:t>
      </w:r>
      <w:proofErr w:type="spellStart"/>
      <w:r w:rsidR="00F85955">
        <w:t>FourKites</w:t>
      </w:r>
      <w:proofErr w:type="spellEnd"/>
      <w:r w:rsidR="00F85955">
        <w:t xml:space="preserve"> freight visibility platform has allowed shipment visibility for direct ship orders. We are excited to offer an enhancement to t</w:t>
      </w:r>
      <w:r>
        <w:t>he shipping process for International Motors</w:t>
      </w:r>
      <w:r w:rsidR="00F85955">
        <w:t xml:space="preserve"> orders.</w:t>
      </w:r>
    </w:p>
    <w:p w14:paraId="05C5F9DA" w14:textId="77777777" w:rsidR="00F85955" w:rsidRDefault="00F85955" w:rsidP="00F85955"/>
    <w:p w14:paraId="29D73AB7" w14:textId="170EE402" w:rsidR="00F85955" w:rsidRDefault="00F85955" w:rsidP="00F85955">
      <w:r>
        <w:t xml:space="preserve">For all future shipments, please reference the SCAC table below. All shipments should include this SCAC code for the specified carrier to transmit shipping details properly. This change should reduce inquiries for tracking information moving forward. </w:t>
      </w:r>
    </w:p>
    <w:p w14:paraId="314DE2F7" w14:textId="77777777" w:rsidR="00F85955" w:rsidRDefault="00F85955" w:rsidP="00F85955"/>
    <w:p w14:paraId="40F45194" w14:textId="77777777" w:rsidR="00F85955" w:rsidRDefault="00F85955" w:rsidP="00F85955">
      <w:r>
        <w:t xml:space="preserve">Example: FedEx Ground shipment should have code FDEG in your ASN and electronic transmissions. </w:t>
      </w:r>
    </w:p>
    <w:p w14:paraId="77EA5F19" w14:textId="77777777" w:rsidR="00F85955" w:rsidRDefault="00F85955" w:rsidP="00F85955"/>
    <w:tbl>
      <w:tblPr>
        <w:tblW w:w="7820" w:type="dxa"/>
        <w:tblLook w:val="04A0" w:firstRow="1" w:lastRow="0" w:firstColumn="1" w:lastColumn="0" w:noHBand="0" w:noVBand="1"/>
      </w:tblPr>
      <w:tblGrid>
        <w:gridCol w:w="783"/>
        <w:gridCol w:w="4020"/>
        <w:gridCol w:w="3060"/>
      </w:tblGrid>
      <w:tr w:rsidR="000E6E22" w14:paraId="29DBC805" w14:textId="77777777" w:rsidTr="000E6E22">
        <w:trPr>
          <w:trHeight w:val="30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312BF" w14:textId="77777777" w:rsidR="000E6E22" w:rsidRDefault="000E6E22">
            <w:pPr>
              <w:jc w:val="center"/>
              <w:rPr>
                <w:rFonts w:ascii="Calibri" w:hAnsi="Calibri" w:cs="Calibri"/>
                <w:b/>
                <w:bCs/>
                <w:color w:val="000000"/>
                <w:sz w:val="22"/>
                <w:szCs w:val="22"/>
              </w:rPr>
            </w:pPr>
            <w:r>
              <w:rPr>
                <w:rFonts w:ascii="Calibri" w:hAnsi="Calibri" w:cs="Calibri"/>
                <w:b/>
                <w:bCs/>
                <w:color w:val="000000"/>
                <w:sz w:val="22"/>
                <w:szCs w:val="22"/>
              </w:rPr>
              <w:t>SCAC</w:t>
            </w:r>
          </w:p>
        </w:tc>
        <w:tc>
          <w:tcPr>
            <w:tcW w:w="4020" w:type="dxa"/>
            <w:tcBorders>
              <w:top w:val="single" w:sz="4" w:space="0" w:color="auto"/>
              <w:left w:val="nil"/>
              <w:bottom w:val="single" w:sz="4" w:space="0" w:color="auto"/>
              <w:right w:val="single" w:sz="4" w:space="0" w:color="auto"/>
            </w:tcBorders>
            <w:shd w:val="clear" w:color="000000" w:fill="FFFFFF"/>
            <w:vAlign w:val="center"/>
            <w:hideMark/>
          </w:tcPr>
          <w:p w14:paraId="3932FBF5" w14:textId="77777777" w:rsidR="000E6E22" w:rsidRDefault="000E6E22">
            <w:pPr>
              <w:jc w:val="center"/>
              <w:rPr>
                <w:rFonts w:ascii="Calibri" w:hAnsi="Calibri" w:cs="Calibri"/>
                <w:b/>
                <w:bCs/>
                <w:color w:val="000000"/>
                <w:sz w:val="22"/>
                <w:szCs w:val="22"/>
              </w:rPr>
            </w:pPr>
            <w:r>
              <w:rPr>
                <w:rFonts w:ascii="Calibri" w:hAnsi="Calibri" w:cs="Calibri"/>
                <w:b/>
                <w:bCs/>
                <w:color w:val="000000"/>
                <w:sz w:val="22"/>
                <w:szCs w:val="22"/>
              </w:rPr>
              <w:t>Carrier Name</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73F8C649" w14:textId="77777777" w:rsidR="000E6E22" w:rsidRDefault="000E6E22">
            <w:pPr>
              <w:jc w:val="center"/>
              <w:rPr>
                <w:rFonts w:ascii="Calibri" w:hAnsi="Calibri" w:cs="Calibri"/>
                <w:b/>
                <w:bCs/>
                <w:color w:val="000000"/>
                <w:sz w:val="22"/>
                <w:szCs w:val="22"/>
              </w:rPr>
            </w:pPr>
            <w:r>
              <w:rPr>
                <w:rFonts w:ascii="Calibri" w:hAnsi="Calibri" w:cs="Calibri"/>
                <w:b/>
                <w:bCs/>
                <w:color w:val="000000"/>
                <w:sz w:val="22"/>
                <w:szCs w:val="22"/>
              </w:rPr>
              <w:t>Ryder Mode</w:t>
            </w:r>
          </w:p>
        </w:tc>
      </w:tr>
      <w:tr w:rsidR="000E6E22" w14:paraId="76B869AA" w14:textId="77777777" w:rsidTr="000E6E2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F953810" w14:textId="77777777" w:rsidR="000E6E22" w:rsidRDefault="000E6E22">
            <w:pPr>
              <w:rPr>
                <w:rFonts w:ascii="Calibri" w:hAnsi="Calibri" w:cs="Calibri"/>
                <w:color w:val="000000"/>
                <w:sz w:val="22"/>
                <w:szCs w:val="22"/>
              </w:rPr>
            </w:pPr>
            <w:r>
              <w:rPr>
                <w:rFonts w:ascii="Calibri" w:hAnsi="Calibri" w:cs="Calibri"/>
                <w:color w:val="000000"/>
                <w:sz w:val="22"/>
                <w:szCs w:val="22"/>
              </w:rPr>
              <w:t>ABFS</w:t>
            </w:r>
          </w:p>
        </w:tc>
        <w:tc>
          <w:tcPr>
            <w:tcW w:w="4020" w:type="dxa"/>
            <w:tcBorders>
              <w:top w:val="nil"/>
              <w:left w:val="nil"/>
              <w:bottom w:val="single" w:sz="4" w:space="0" w:color="auto"/>
              <w:right w:val="single" w:sz="4" w:space="0" w:color="auto"/>
            </w:tcBorders>
            <w:shd w:val="clear" w:color="auto" w:fill="auto"/>
            <w:noWrap/>
            <w:vAlign w:val="center"/>
            <w:hideMark/>
          </w:tcPr>
          <w:p w14:paraId="4A94AC42" w14:textId="77777777" w:rsidR="000E6E22" w:rsidRDefault="000E6E22">
            <w:pPr>
              <w:rPr>
                <w:rFonts w:ascii="Calibri" w:hAnsi="Calibri" w:cs="Calibri"/>
                <w:color w:val="000000"/>
                <w:sz w:val="22"/>
                <w:szCs w:val="22"/>
              </w:rPr>
            </w:pPr>
            <w:r>
              <w:rPr>
                <w:rFonts w:ascii="Calibri" w:hAnsi="Calibri" w:cs="Calibri"/>
                <w:color w:val="000000"/>
                <w:sz w:val="22"/>
                <w:szCs w:val="22"/>
              </w:rPr>
              <w:t>ABF FREIGHT SYSTEM</w:t>
            </w:r>
          </w:p>
        </w:tc>
        <w:tc>
          <w:tcPr>
            <w:tcW w:w="3060" w:type="dxa"/>
            <w:tcBorders>
              <w:top w:val="nil"/>
              <w:left w:val="nil"/>
              <w:bottom w:val="single" w:sz="4" w:space="0" w:color="auto"/>
              <w:right w:val="single" w:sz="4" w:space="0" w:color="auto"/>
            </w:tcBorders>
            <w:shd w:val="clear" w:color="000000" w:fill="FFFFFF"/>
            <w:noWrap/>
            <w:vAlign w:val="center"/>
            <w:hideMark/>
          </w:tcPr>
          <w:p w14:paraId="44A12FED" w14:textId="77777777" w:rsidR="000E6E22" w:rsidRDefault="000E6E22">
            <w:pPr>
              <w:rPr>
                <w:rFonts w:ascii="Calibri" w:hAnsi="Calibri" w:cs="Calibri"/>
                <w:color w:val="000000"/>
                <w:sz w:val="22"/>
                <w:szCs w:val="22"/>
              </w:rPr>
            </w:pPr>
            <w:r>
              <w:rPr>
                <w:rFonts w:ascii="Calibri" w:hAnsi="Calibri" w:cs="Calibri"/>
                <w:color w:val="000000"/>
                <w:sz w:val="22"/>
                <w:szCs w:val="22"/>
              </w:rPr>
              <w:t>LTL</w:t>
            </w:r>
          </w:p>
        </w:tc>
      </w:tr>
      <w:tr w:rsidR="000E6E22" w14:paraId="43ADE1BC"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BBAA568" w14:textId="77777777" w:rsidR="000E6E22" w:rsidRDefault="000E6E22">
            <w:pPr>
              <w:rPr>
                <w:rFonts w:ascii="Calibri" w:hAnsi="Calibri" w:cs="Calibri"/>
                <w:color w:val="000000"/>
                <w:sz w:val="22"/>
                <w:szCs w:val="22"/>
              </w:rPr>
            </w:pPr>
            <w:r>
              <w:rPr>
                <w:rFonts w:ascii="Calibri" w:hAnsi="Calibri" w:cs="Calibri"/>
                <w:color w:val="000000"/>
                <w:sz w:val="22"/>
                <w:szCs w:val="22"/>
              </w:rPr>
              <w:t>ABGD</w:t>
            </w:r>
          </w:p>
        </w:tc>
        <w:tc>
          <w:tcPr>
            <w:tcW w:w="4020" w:type="dxa"/>
            <w:tcBorders>
              <w:top w:val="nil"/>
              <w:left w:val="nil"/>
              <w:bottom w:val="single" w:sz="4" w:space="0" w:color="auto"/>
              <w:right w:val="single" w:sz="4" w:space="0" w:color="auto"/>
            </w:tcBorders>
            <w:shd w:val="clear" w:color="000000" w:fill="FFFFFF"/>
            <w:noWrap/>
            <w:vAlign w:val="bottom"/>
            <w:hideMark/>
          </w:tcPr>
          <w:p w14:paraId="626849FD" w14:textId="77777777" w:rsidR="000E6E22" w:rsidRDefault="000E6E22">
            <w:pPr>
              <w:rPr>
                <w:rFonts w:ascii="Calibri" w:hAnsi="Calibri" w:cs="Calibri"/>
                <w:color w:val="000000"/>
                <w:sz w:val="22"/>
                <w:szCs w:val="22"/>
              </w:rPr>
            </w:pPr>
            <w:r>
              <w:rPr>
                <w:rFonts w:ascii="Calibri" w:hAnsi="Calibri" w:cs="Calibri"/>
                <w:color w:val="000000"/>
                <w:sz w:val="22"/>
                <w:szCs w:val="22"/>
              </w:rPr>
              <w:t>ABSOLUTE GROUP</w:t>
            </w:r>
          </w:p>
        </w:tc>
        <w:tc>
          <w:tcPr>
            <w:tcW w:w="3060" w:type="dxa"/>
            <w:tcBorders>
              <w:top w:val="nil"/>
              <w:left w:val="nil"/>
              <w:bottom w:val="single" w:sz="4" w:space="0" w:color="auto"/>
              <w:right w:val="single" w:sz="4" w:space="0" w:color="auto"/>
            </w:tcBorders>
            <w:shd w:val="clear" w:color="000000" w:fill="FFFFFF"/>
            <w:noWrap/>
            <w:vAlign w:val="bottom"/>
            <w:hideMark/>
          </w:tcPr>
          <w:p w14:paraId="55EB6C7D"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4AA604AA"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0B9B979" w14:textId="77777777" w:rsidR="000E6E22" w:rsidRDefault="000E6E22">
            <w:pPr>
              <w:rPr>
                <w:rFonts w:ascii="Calibri" w:hAnsi="Calibri" w:cs="Calibri"/>
                <w:color w:val="000000"/>
                <w:sz w:val="22"/>
                <w:szCs w:val="22"/>
              </w:rPr>
            </w:pPr>
            <w:r>
              <w:rPr>
                <w:rFonts w:ascii="Calibri" w:hAnsi="Calibri" w:cs="Calibri"/>
                <w:color w:val="000000"/>
                <w:sz w:val="22"/>
                <w:szCs w:val="22"/>
              </w:rPr>
              <w:t>AIAV</w:t>
            </w:r>
          </w:p>
        </w:tc>
        <w:tc>
          <w:tcPr>
            <w:tcW w:w="4020" w:type="dxa"/>
            <w:tcBorders>
              <w:top w:val="nil"/>
              <w:left w:val="nil"/>
              <w:bottom w:val="single" w:sz="4" w:space="0" w:color="auto"/>
              <w:right w:val="single" w:sz="4" w:space="0" w:color="auto"/>
            </w:tcBorders>
            <w:shd w:val="clear" w:color="000000" w:fill="FFFFFF"/>
            <w:noWrap/>
            <w:vAlign w:val="bottom"/>
            <w:hideMark/>
          </w:tcPr>
          <w:p w14:paraId="700D1811" w14:textId="77777777" w:rsidR="000E6E22" w:rsidRDefault="000E6E22">
            <w:pPr>
              <w:rPr>
                <w:rFonts w:ascii="Calibri" w:hAnsi="Calibri" w:cs="Calibri"/>
                <w:color w:val="000000"/>
                <w:sz w:val="22"/>
                <w:szCs w:val="22"/>
              </w:rPr>
            </w:pPr>
            <w:r>
              <w:rPr>
                <w:rFonts w:ascii="Calibri" w:hAnsi="Calibri" w:cs="Calibri"/>
                <w:color w:val="000000"/>
                <w:sz w:val="22"/>
                <w:szCs w:val="22"/>
              </w:rPr>
              <w:t>AIT TRUCKLOAD</w:t>
            </w:r>
          </w:p>
        </w:tc>
        <w:tc>
          <w:tcPr>
            <w:tcW w:w="3060" w:type="dxa"/>
            <w:tcBorders>
              <w:top w:val="nil"/>
              <w:left w:val="nil"/>
              <w:bottom w:val="single" w:sz="4" w:space="0" w:color="auto"/>
              <w:right w:val="single" w:sz="4" w:space="0" w:color="auto"/>
            </w:tcBorders>
            <w:shd w:val="clear" w:color="000000" w:fill="FFFFFF"/>
            <w:noWrap/>
            <w:vAlign w:val="bottom"/>
            <w:hideMark/>
          </w:tcPr>
          <w:p w14:paraId="41613E76"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12C06806"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E0DD8C1" w14:textId="77777777" w:rsidR="000E6E22" w:rsidRDefault="000E6E22">
            <w:pPr>
              <w:rPr>
                <w:rFonts w:ascii="Calibri" w:hAnsi="Calibri" w:cs="Calibri"/>
                <w:color w:val="000000"/>
                <w:sz w:val="22"/>
                <w:szCs w:val="22"/>
              </w:rPr>
            </w:pPr>
            <w:r>
              <w:rPr>
                <w:rFonts w:ascii="Calibri" w:hAnsi="Calibri" w:cs="Calibri"/>
                <w:color w:val="000000"/>
                <w:sz w:val="22"/>
                <w:szCs w:val="22"/>
              </w:rPr>
              <w:t>AXMH</w:t>
            </w:r>
          </w:p>
        </w:tc>
        <w:tc>
          <w:tcPr>
            <w:tcW w:w="4020" w:type="dxa"/>
            <w:tcBorders>
              <w:top w:val="nil"/>
              <w:left w:val="nil"/>
              <w:bottom w:val="single" w:sz="4" w:space="0" w:color="auto"/>
              <w:right w:val="single" w:sz="4" w:space="0" w:color="auto"/>
            </w:tcBorders>
            <w:shd w:val="clear" w:color="000000" w:fill="FFFFFF"/>
            <w:noWrap/>
            <w:vAlign w:val="bottom"/>
            <w:hideMark/>
          </w:tcPr>
          <w:p w14:paraId="54414CA3" w14:textId="77777777" w:rsidR="000E6E22" w:rsidRDefault="000E6E22">
            <w:pPr>
              <w:rPr>
                <w:rFonts w:ascii="Calibri" w:hAnsi="Calibri" w:cs="Calibri"/>
                <w:color w:val="000000"/>
                <w:sz w:val="22"/>
                <w:szCs w:val="22"/>
              </w:rPr>
            </w:pPr>
            <w:r>
              <w:rPr>
                <w:rFonts w:ascii="Calibri" w:hAnsi="Calibri" w:cs="Calibri"/>
                <w:color w:val="000000"/>
                <w:sz w:val="22"/>
                <w:szCs w:val="22"/>
              </w:rPr>
              <w:t>ATM Carriers LLC</w:t>
            </w:r>
          </w:p>
        </w:tc>
        <w:tc>
          <w:tcPr>
            <w:tcW w:w="3060" w:type="dxa"/>
            <w:tcBorders>
              <w:top w:val="nil"/>
              <w:left w:val="nil"/>
              <w:bottom w:val="single" w:sz="4" w:space="0" w:color="auto"/>
              <w:right w:val="single" w:sz="4" w:space="0" w:color="auto"/>
            </w:tcBorders>
            <w:shd w:val="clear" w:color="000000" w:fill="FFFFFF"/>
            <w:noWrap/>
            <w:vAlign w:val="bottom"/>
            <w:hideMark/>
          </w:tcPr>
          <w:p w14:paraId="6825F1F6"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44325338"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A63791B" w14:textId="77777777" w:rsidR="000E6E22" w:rsidRDefault="000E6E22">
            <w:pPr>
              <w:rPr>
                <w:rFonts w:ascii="Calibri" w:hAnsi="Calibri" w:cs="Calibri"/>
                <w:color w:val="000000"/>
                <w:sz w:val="22"/>
                <w:szCs w:val="22"/>
              </w:rPr>
            </w:pPr>
            <w:r>
              <w:rPr>
                <w:rFonts w:ascii="Calibri" w:hAnsi="Calibri" w:cs="Calibri"/>
                <w:color w:val="000000"/>
                <w:sz w:val="22"/>
                <w:szCs w:val="22"/>
              </w:rPr>
              <w:t>ADSJ</w:t>
            </w:r>
          </w:p>
        </w:tc>
        <w:tc>
          <w:tcPr>
            <w:tcW w:w="4020" w:type="dxa"/>
            <w:tcBorders>
              <w:top w:val="nil"/>
              <w:left w:val="nil"/>
              <w:bottom w:val="single" w:sz="4" w:space="0" w:color="auto"/>
              <w:right w:val="single" w:sz="4" w:space="0" w:color="auto"/>
            </w:tcBorders>
            <w:shd w:val="clear" w:color="000000" w:fill="FFFFFF"/>
            <w:noWrap/>
            <w:vAlign w:val="bottom"/>
            <w:hideMark/>
          </w:tcPr>
          <w:p w14:paraId="5529F339" w14:textId="77777777" w:rsidR="000E6E22" w:rsidRDefault="000E6E22">
            <w:pPr>
              <w:rPr>
                <w:rFonts w:ascii="Calibri" w:hAnsi="Calibri" w:cs="Calibri"/>
                <w:color w:val="000000"/>
                <w:sz w:val="22"/>
                <w:szCs w:val="22"/>
              </w:rPr>
            </w:pPr>
            <w:r>
              <w:rPr>
                <w:rFonts w:ascii="Calibri" w:hAnsi="Calibri" w:cs="Calibri"/>
                <w:color w:val="000000"/>
                <w:sz w:val="22"/>
                <w:szCs w:val="22"/>
              </w:rPr>
              <w:t>AVERITT TL</w:t>
            </w:r>
          </w:p>
        </w:tc>
        <w:tc>
          <w:tcPr>
            <w:tcW w:w="3060" w:type="dxa"/>
            <w:tcBorders>
              <w:top w:val="nil"/>
              <w:left w:val="nil"/>
              <w:bottom w:val="single" w:sz="4" w:space="0" w:color="auto"/>
              <w:right w:val="single" w:sz="4" w:space="0" w:color="auto"/>
            </w:tcBorders>
            <w:shd w:val="clear" w:color="000000" w:fill="FFFFFF"/>
            <w:noWrap/>
            <w:vAlign w:val="bottom"/>
            <w:hideMark/>
          </w:tcPr>
          <w:p w14:paraId="4564B9A2"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9CAB806"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9AF5D3D" w14:textId="77777777" w:rsidR="000E6E22" w:rsidRDefault="000E6E22">
            <w:pPr>
              <w:rPr>
                <w:rFonts w:ascii="Calibri" w:hAnsi="Calibri" w:cs="Calibri"/>
                <w:color w:val="000000"/>
                <w:sz w:val="22"/>
                <w:szCs w:val="22"/>
              </w:rPr>
            </w:pPr>
            <w:r>
              <w:rPr>
                <w:rFonts w:ascii="Calibri" w:hAnsi="Calibri" w:cs="Calibri"/>
                <w:color w:val="000000"/>
                <w:sz w:val="22"/>
                <w:szCs w:val="22"/>
              </w:rPr>
              <w:t>AVRT</w:t>
            </w:r>
          </w:p>
        </w:tc>
        <w:tc>
          <w:tcPr>
            <w:tcW w:w="4020" w:type="dxa"/>
            <w:tcBorders>
              <w:top w:val="nil"/>
              <w:left w:val="nil"/>
              <w:bottom w:val="single" w:sz="4" w:space="0" w:color="auto"/>
              <w:right w:val="single" w:sz="4" w:space="0" w:color="auto"/>
            </w:tcBorders>
            <w:shd w:val="clear" w:color="000000" w:fill="FFFFFF"/>
            <w:noWrap/>
            <w:vAlign w:val="bottom"/>
            <w:hideMark/>
          </w:tcPr>
          <w:p w14:paraId="3798DB75" w14:textId="77777777" w:rsidR="000E6E22" w:rsidRDefault="000E6E22">
            <w:pPr>
              <w:rPr>
                <w:rFonts w:ascii="Calibri" w:hAnsi="Calibri" w:cs="Calibri"/>
                <w:color w:val="000000"/>
                <w:sz w:val="22"/>
                <w:szCs w:val="22"/>
              </w:rPr>
            </w:pPr>
            <w:r>
              <w:rPr>
                <w:rFonts w:ascii="Calibri" w:hAnsi="Calibri" w:cs="Calibri"/>
                <w:color w:val="000000"/>
                <w:sz w:val="22"/>
                <w:szCs w:val="22"/>
              </w:rPr>
              <w:t>AVERITT</w:t>
            </w:r>
          </w:p>
        </w:tc>
        <w:tc>
          <w:tcPr>
            <w:tcW w:w="3060" w:type="dxa"/>
            <w:tcBorders>
              <w:top w:val="nil"/>
              <w:left w:val="nil"/>
              <w:bottom w:val="single" w:sz="4" w:space="0" w:color="auto"/>
              <w:right w:val="single" w:sz="4" w:space="0" w:color="auto"/>
            </w:tcBorders>
            <w:shd w:val="clear" w:color="000000" w:fill="FFFFFF"/>
            <w:noWrap/>
            <w:vAlign w:val="bottom"/>
            <w:hideMark/>
          </w:tcPr>
          <w:p w14:paraId="7E27D95D" w14:textId="77777777" w:rsidR="000E6E22" w:rsidRDefault="000E6E22">
            <w:pPr>
              <w:rPr>
                <w:rFonts w:ascii="Calibri" w:hAnsi="Calibri" w:cs="Calibri"/>
                <w:color w:val="000000"/>
                <w:sz w:val="22"/>
                <w:szCs w:val="22"/>
              </w:rPr>
            </w:pPr>
            <w:r>
              <w:rPr>
                <w:rFonts w:ascii="Calibri" w:hAnsi="Calibri" w:cs="Calibri"/>
                <w:color w:val="000000"/>
                <w:sz w:val="22"/>
                <w:szCs w:val="22"/>
              </w:rPr>
              <w:t>LTL</w:t>
            </w:r>
          </w:p>
        </w:tc>
      </w:tr>
      <w:tr w:rsidR="000E6E22" w14:paraId="662801E4"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102A61B" w14:textId="77777777" w:rsidR="000E6E22" w:rsidRDefault="000E6E22">
            <w:pPr>
              <w:rPr>
                <w:rFonts w:ascii="Calibri" w:hAnsi="Calibri" w:cs="Calibri"/>
                <w:color w:val="000000"/>
                <w:sz w:val="22"/>
                <w:szCs w:val="22"/>
              </w:rPr>
            </w:pPr>
            <w:r>
              <w:rPr>
                <w:rFonts w:ascii="Calibri" w:hAnsi="Calibri" w:cs="Calibri"/>
                <w:color w:val="000000"/>
                <w:sz w:val="22"/>
                <w:szCs w:val="22"/>
              </w:rPr>
              <w:t>CALJ</w:t>
            </w:r>
          </w:p>
        </w:tc>
        <w:tc>
          <w:tcPr>
            <w:tcW w:w="4020" w:type="dxa"/>
            <w:tcBorders>
              <w:top w:val="nil"/>
              <w:left w:val="nil"/>
              <w:bottom w:val="single" w:sz="4" w:space="0" w:color="auto"/>
              <w:right w:val="single" w:sz="4" w:space="0" w:color="auto"/>
            </w:tcBorders>
            <w:shd w:val="clear" w:color="000000" w:fill="FFFFFF"/>
            <w:noWrap/>
            <w:vAlign w:val="bottom"/>
            <w:hideMark/>
          </w:tcPr>
          <w:p w14:paraId="6DAB312C" w14:textId="77777777" w:rsidR="000E6E22" w:rsidRDefault="000E6E22">
            <w:pPr>
              <w:rPr>
                <w:rFonts w:ascii="Calibri" w:hAnsi="Calibri" w:cs="Calibri"/>
                <w:color w:val="000000"/>
                <w:sz w:val="22"/>
                <w:szCs w:val="22"/>
              </w:rPr>
            </w:pPr>
            <w:r>
              <w:rPr>
                <w:rFonts w:ascii="Calibri" w:hAnsi="Calibri" w:cs="Calibri"/>
                <w:color w:val="000000"/>
                <w:sz w:val="22"/>
                <w:szCs w:val="22"/>
              </w:rPr>
              <w:t>CALARK INC</w:t>
            </w:r>
          </w:p>
        </w:tc>
        <w:tc>
          <w:tcPr>
            <w:tcW w:w="3060" w:type="dxa"/>
            <w:tcBorders>
              <w:top w:val="nil"/>
              <w:left w:val="nil"/>
              <w:bottom w:val="single" w:sz="4" w:space="0" w:color="auto"/>
              <w:right w:val="single" w:sz="4" w:space="0" w:color="auto"/>
            </w:tcBorders>
            <w:shd w:val="clear" w:color="000000" w:fill="FFFFFF"/>
            <w:noWrap/>
            <w:vAlign w:val="bottom"/>
            <w:hideMark/>
          </w:tcPr>
          <w:p w14:paraId="5B8A5D3E"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41B405E1" w14:textId="77777777" w:rsidTr="000E6E22">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DD7706" w14:textId="77777777" w:rsidR="000E6E22" w:rsidRDefault="000E6E22">
            <w:pPr>
              <w:rPr>
                <w:rFonts w:ascii="Calibri" w:hAnsi="Calibri" w:cs="Calibri"/>
                <w:color w:val="000000"/>
                <w:sz w:val="22"/>
                <w:szCs w:val="22"/>
              </w:rPr>
            </w:pPr>
            <w:r>
              <w:rPr>
                <w:rFonts w:ascii="Calibri" w:hAnsi="Calibri" w:cs="Calibri"/>
                <w:color w:val="000000"/>
                <w:sz w:val="22"/>
                <w:szCs w:val="22"/>
              </w:rPr>
              <w:t>CHNC</w:t>
            </w:r>
          </w:p>
        </w:tc>
        <w:tc>
          <w:tcPr>
            <w:tcW w:w="4020" w:type="dxa"/>
            <w:tcBorders>
              <w:top w:val="nil"/>
              <w:left w:val="nil"/>
              <w:bottom w:val="single" w:sz="4" w:space="0" w:color="auto"/>
              <w:right w:val="single" w:sz="4" w:space="0" w:color="auto"/>
            </w:tcBorders>
            <w:shd w:val="clear" w:color="auto" w:fill="auto"/>
            <w:noWrap/>
            <w:vAlign w:val="bottom"/>
            <w:hideMark/>
          </w:tcPr>
          <w:p w14:paraId="762BE9EF" w14:textId="77777777" w:rsidR="000E6E22" w:rsidRDefault="000E6E22">
            <w:pPr>
              <w:rPr>
                <w:rFonts w:ascii="Calibri" w:hAnsi="Calibri" w:cs="Calibri"/>
                <w:color w:val="000000"/>
                <w:sz w:val="22"/>
                <w:szCs w:val="22"/>
              </w:rPr>
            </w:pPr>
            <w:r>
              <w:rPr>
                <w:rFonts w:ascii="Calibri" w:hAnsi="Calibri" w:cs="Calibri"/>
                <w:color w:val="000000"/>
                <w:sz w:val="22"/>
                <w:szCs w:val="22"/>
              </w:rPr>
              <w:t>CH ROBINSON</w:t>
            </w:r>
          </w:p>
        </w:tc>
        <w:tc>
          <w:tcPr>
            <w:tcW w:w="3060" w:type="dxa"/>
            <w:tcBorders>
              <w:top w:val="nil"/>
              <w:left w:val="nil"/>
              <w:bottom w:val="single" w:sz="4" w:space="0" w:color="auto"/>
              <w:right w:val="single" w:sz="4" w:space="0" w:color="auto"/>
            </w:tcBorders>
            <w:shd w:val="clear" w:color="auto" w:fill="auto"/>
            <w:noWrap/>
            <w:vAlign w:val="bottom"/>
            <w:hideMark/>
          </w:tcPr>
          <w:p w14:paraId="0DBA5DFA" w14:textId="77777777" w:rsidR="000E6E22" w:rsidRDefault="000E6E22">
            <w:pPr>
              <w:rPr>
                <w:rFonts w:ascii="Calibri" w:hAnsi="Calibri" w:cs="Calibri"/>
                <w:color w:val="000000"/>
                <w:sz w:val="22"/>
                <w:szCs w:val="22"/>
              </w:rPr>
            </w:pPr>
            <w:r>
              <w:rPr>
                <w:rFonts w:ascii="Calibri" w:hAnsi="Calibri" w:cs="Calibri"/>
                <w:color w:val="000000"/>
                <w:sz w:val="22"/>
                <w:szCs w:val="22"/>
              </w:rPr>
              <w:t>No SCAC record</w:t>
            </w:r>
          </w:p>
        </w:tc>
      </w:tr>
      <w:tr w:rsidR="000E6E22" w14:paraId="46722741"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2525C36" w14:textId="77777777" w:rsidR="000E6E22" w:rsidRDefault="000E6E22">
            <w:pPr>
              <w:rPr>
                <w:rFonts w:ascii="Calibri" w:hAnsi="Calibri" w:cs="Calibri"/>
                <w:color w:val="000000"/>
                <w:sz w:val="22"/>
                <w:szCs w:val="22"/>
              </w:rPr>
            </w:pPr>
            <w:r>
              <w:rPr>
                <w:rFonts w:ascii="Calibri" w:hAnsi="Calibri" w:cs="Calibri"/>
                <w:color w:val="000000"/>
                <w:sz w:val="22"/>
                <w:szCs w:val="22"/>
              </w:rPr>
              <w:t>CLIJ</w:t>
            </w:r>
          </w:p>
        </w:tc>
        <w:tc>
          <w:tcPr>
            <w:tcW w:w="4020" w:type="dxa"/>
            <w:tcBorders>
              <w:top w:val="nil"/>
              <w:left w:val="nil"/>
              <w:bottom w:val="single" w:sz="4" w:space="0" w:color="auto"/>
              <w:right w:val="single" w:sz="4" w:space="0" w:color="auto"/>
            </w:tcBorders>
            <w:shd w:val="clear" w:color="000000" w:fill="FFFFFF"/>
            <w:noWrap/>
            <w:vAlign w:val="bottom"/>
            <w:hideMark/>
          </w:tcPr>
          <w:p w14:paraId="1CA8446F" w14:textId="77777777" w:rsidR="000E6E22" w:rsidRDefault="000E6E22">
            <w:pPr>
              <w:rPr>
                <w:rFonts w:ascii="Calibri" w:hAnsi="Calibri" w:cs="Calibri"/>
                <w:color w:val="000000"/>
                <w:sz w:val="22"/>
                <w:szCs w:val="22"/>
              </w:rPr>
            </w:pPr>
            <w:r>
              <w:rPr>
                <w:rFonts w:ascii="Calibri" w:hAnsi="Calibri" w:cs="Calibri"/>
                <w:color w:val="000000"/>
                <w:sz w:val="22"/>
                <w:szCs w:val="22"/>
              </w:rPr>
              <w:t>CHARGER LOGISTICS</w:t>
            </w:r>
          </w:p>
        </w:tc>
        <w:tc>
          <w:tcPr>
            <w:tcW w:w="3060" w:type="dxa"/>
            <w:tcBorders>
              <w:top w:val="nil"/>
              <w:left w:val="nil"/>
              <w:bottom w:val="single" w:sz="4" w:space="0" w:color="auto"/>
              <w:right w:val="single" w:sz="4" w:space="0" w:color="auto"/>
            </w:tcBorders>
            <w:shd w:val="clear" w:color="000000" w:fill="FFFFFF"/>
            <w:noWrap/>
            <w:vAlign w:val="bottom"/>
            <w:hideMark/>
          </w:tcPr>
          <w:p w14:paraId="7E560E5E"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7C35D55B"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458D33D" w14:textId="77777777" w:rsidR="000E6E22" w:rsidRDefault="000E6E22">
            <w:pPr>
              <w:rPr>
                <w:rFonts w:ascii="Calibri" w:hAnsi="Calibri" w:cs="Calibri"/>
                <w:color w:val="000000"/>
                <w:sz w:val="22"/>
                <w:szCs w:val="22"/>
              </w:rPr>
            </w:pPr>
            <w:r>
              <w:rPr>
                <w:rFonts w:ascii="Calibri" w:hAnsi="Calibri" w:cs="Calibri"/>
                <w:color w:val="000000"/>
                <w:sz w:val="22"/>
                <w:szCs w:val="22"/>
              </w:rPr>
              <w:t>CWQS</w:t>
            </w:r>
          </w:p>
        </w:tc>
        <w:tc>
          <w:tcPr>
            <w:tcW w:w="4020" w:type="dxa"/>
            <w:tcBorders>
              <w:top w:val="nil"/>
              <w:left w:val="nil"/>
              <w:bottom w:val="single" w:sz="4" w:space="0" w:color="auto"/>
              <w:right w:val="single" w:sz="4" w:space="0" w:color="auto"/>
            </w:tcBorders>
            <w:shd w:val="clear" w:color="000000" w:fill="FFFFFF"/>
            <w:noWrap/>
            <w:vAlign w:val="bottom"/>
            <w:hideMark/>
          </w:tcPr>
          <w:p w14:paraId="7EAC90D7" w14:textId="77777777" w:rsidR="000E6E22" w:rsidRDefault="000E6E22">
            <w:pPr>
              <w:rPr>
                <w:rFonts w:ascii="Calibri" w:hAnsi="Calibri" w:cs="Calibri"/>
                <w:color w:val="000000"/>
                <w:sz w:val="22"/>
                <w:szCs w:val="22"/>
              </w:rPr>
            </w:pPr>
            <w:r>
              <w:rPr>
                <w:rFonts w:ascii="Calibri" w:hAnsi="Calibri" w:cs="Calibri"/>
                <w:color w:val="000000"/>
                <w:sz w:val="22"/>
                <w:szCs w:val="22"/>
              </w:rPr>
              <w:t>CCS TRANSPORTATION AND LOGISTICS</w:t>
            </w:r>
          </w:p>
        </w:tc>
        <w:tc>
          <w:tcPr>
            <w:tcW w:w="3060" w:type="dxa"/>
            <w:tcBorders>
              <w:top w:val="nil"/>
              <w:left w:val="nil"/>
              <w:bottom w:val="single" w:sz="4" w:space="0" w:color="auto"/>
              <w:right w:val="single" w:sz="4" w:space="0" w:color="auto"/>
            </w:tcBorders>
            <w:shd w:val="clear" w:color="000000" w:fill="FFFFFF"/>
            <w:noWrap/>
            <w:vAlign w:val="bottom"/>
            <w:hideMark/>
          </w:tcPr>
          <w:p w14:paraId="3D3D8576"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3B921311"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8470DED" w14:textId="77777777" w:rsidR="000E6E22" w:rsidRDefault="000E6E22">
            <w:pPr>
              <w:rPr>
                <w:rFonts w:ascii="Calibri" w:hAnsi="Calibri" w:cs="Calibri"/>
                <w:color w:val="000000"/>
                <w:sz w:val="22"/>
                <w:szCs w:val="22"/>
              </w:rPr>
            </w:pPr>
            <w:r>
              <w:rPr>
                <w:rFonts w:ascii="Calibri" w:hAnsi="Calibri" w:cs="Calibri"/>
                <w:color w:val="000000"/>
                <w:sz w:val="22"/>
                <w:szCs w:val="22"/>
              </w:rPr>
              <w:t>DAFG</w:t>
            </w:r>
          </w:p>
        </w:tc>
        <w:tc>
          <w:tcPr>
            <w:tcW w:w="4020" w:type="dxa"/>
            <w:tcBorders>
              <w:top w:val="nil"/>
              <w:left w:val="nil"/>
              <w:bottom w:val="single" w:sz="4" w:space="0" w:color="auto"/>
              <w:right w:val="single" w:sz="4" w:space="0" w:color="auto"/>
            </w:tcBorders>
            <w:shd w:val="clear" w:color="auto" w:fill="auto"/>
            <w:noWrap/>
            <w:vAlign w:val="center"/>
            <w:hideMark/>
          </w:tcPr>
          <w:p w14:paraId="18EE1F55" w14:textId="77777777" w:rsidR="000E6E22" w:rsidRDefault="000E6E22">
            <w:pPr>
              <w:rPr>
                <w:rFonts w:ascii="Calibri" w:hAnsi="Calibri" w:cs="Calibri"/>
                <w:color w:val="000000"/>
                <w:sz w:val="22"/>
                <w:szCs w:val="22"/>
              </w:rPr>
            </w:pPr>
            <w:r>
              <w:rPr>
                <w:rFonts w:ascii="Calibri" w:hAnsi="Calibri" w:cs="Calibri"/>
                <w:color w:val="000000"/>
                <w:sz w:val="22"/>
                <w:szCs w:val="22"/>
              </w:rPr>
              <w:t>DAYTON FREIGHT LINES</w:t>
            </w:r>
          </w:p>
        </w:tc>
        <w:tc>
          <w:tcPr>
            <w:tcW w:w="3060" w:type="dxa"/>
            <w:tcBorders>
              <w:top w:val="nil"/>
              <w:left w:val="nil"/>
              <w:bottom w:val="single" w:sz="4" w:space="0" w:color="auto"/>
              <w:right w:val="single" w:sz="4" w:space="0" w:color="auto"/>
            </w:tcBorders>
            <w:shd w:val="clear" w:color="000000" w:fill="FFFFFF"/>
            <w:noWrap/>
            <w:vAlign w:val="center"/>
            <w:hideMark/>
          </w:tcPr>
          <w:p w14:paraId="0234B861" w14:textId="77777777" w:rsidR="000E6E22" w:rsidRDefault="000E6E22">
            <w:pPr>
              <w:rPr>
                <w:rFonts w:ascii="Calibri" w:hAnsi="Calibri" w:cs="Calibri"/>
                <w:color w:val="000000"/>
                <w:sz w:val="22"/>
                <w:szCs w:val="22"/>
              </w:rPr>
            </w:pPr>
            <w:r>
              <w:rPr>
                <w:rFonts w:ascii="Calibri" w:hAnsi="Calibri" w:cs="Calibri"/>
                <w:color w:val="000000"/>
                <w:sz w:val="22"/>
                <w:szCs w:val="22"/>
              </w:rPr>
              <w:t>LTL</w:t>
            </w:r>
          </w:p>
        </w:tc>
      </w:tr>
      <w:tr w:rsidR="000E6E22" w14:paraId="4FF1132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DF244FF" w14:textId="77777777" w:rsidR="000E6E22" w:rsidRDefault="000E6E22">
            <w:pPr>
              <w:rPr>
                <w:rFonts w:ascii="Calibri" w:hAnsi="Calibri" w:cs="Calibri"/>
                <w:color w:val="000000"/>
                <w:sz w:val="22"/>
                <w:szCs w:val="22"/>
              </w:rPr>
            </w:pPr>
            <w:r>
              <w:rPr>
                <w:rFonts w:ascii="Calibri" w:hAnsi="Calibri" w:cs="Calibri"/>
                <w:color w:val="000000"/>
                <w:sz w:val="22"/>
                <w:szCs w:val="22"/>
              </w:rPr>
              <w:t>DMTV</w:t>
            </w:r>
          </w:p>
        </w:tc>
        <w:tc>
          <w:tcPr>
            <w:tcW w:w="4020" w:type="dxa"/>
            <w:tcBorders>
              <w:top w:val="nil"/>
              <w:left w:val="nil"/>
              <w:bottom w:val="single" w:sz="4" w:space="0" w:color="auto"/>
              <w:right w:val="single" w:sz="4" w:space="0" w:color="auto"/>
            </w:tcBorders>
            <w:shd w:val="clear" w:color="000000" w:fill="FFFFFF"/>
            <w:noWrap/>
            <w:vAlign w:val="bottom"/>
            <w:hideMark/>
          </w:tcPr>
          <w:p w14:paraId="024DE8F8" w14:textId="77777777" w:rsidR="000E6E22" w:rsidRDefault="000E6E22">
            <w:pPr>
              <w:rPr>
                <w:rFonts w:ascii="Calibri" w:hAnsi="Calibri" w:cs="Calibri"/>
                <w:color w:val="000000"/>
                <w:sz w:val="22"/>
                <w:szCs w:val="22"/>
              </w:rPr>
            </w:pPr>
            <w:r>
              <w:rPr>
                <w:rFonts w:ascii="Calibri" w:hAnsi="Calibri" w:cs="Calibri"/>
                <w:color w:val="000000"/>
                <w:sz w:val="22"/>
                <w:szCs w:val="22"/>
              </w:rPr>
              <w:t>DMT SERVICES INC</w:t>
            </w:r>
          </w:p>
        </w:tc>
        <w:tc>
          <w:tcPr>
            <w:tcW w:w="3060" w:type="dxa"/>
            <w:tcBorders>
              <w:top w:val="nil"/>
              <w:left w:val="nil"/>
              <w:bottom w:val="single" w:sz="4" w:space="0" w:color="auto"/>
              <w:right w:val="single" w:sz="4" w:space="0" w:color="auto"/>
            </w:tcBorders>
            <w:shd w:val="clear" w:color="000000" w:fill="FFFFFF"/>
            <w:noWrap/>
            <w:vAlign w:val="bottom"/>
            <w:hideMark/>
          </w:tcPr>
          <w:p w14:paraId="01EF2F2A"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0D5B7E73"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E78DF82" w14:textId="77777777" w:rsidR="000E6E22" w:rsidRDefault="000E6E22">
            <w:pPr>
              <w:rPr>
                <w:rFonts w:ascii="Calibri" w:hAnsi="Calibri" w:cs="Calibri"/>
                <w:color w:val="000000"/>
                <w:sz w:val="22"/>
                <w:szCs w:val="22"/>
              </w:rPr>
            </w:pPr>
            <w:r>
              <w:rPr>
                <w:rFonts w:ascii="Calibri" w:hAnsi="Calibri" w:cs="Calibri"/>
                <w:color w:val="000000"/>
                <w:sz w:val="22"/>
                <w:szCs w:val="22"/>
              </w:rPr>
              <w:t>ECHS</w:t>
            </w:r>
          </w:p>
        </w:tc>
        <w:tc>
          <w:tcPr>
            <w:tcW w:w="4020" w:type="dxa"/>
            <w:tcBorders>
              <w:top w:val="nil"/>
              <w:left w:val="nil"/>
              <w:bottom w:val="single" w:sz="4" w:space="0" w:color="auto"/>
              <w:right w:val="single" w:sz="4" w:space="0" w:color="auto"/>
            </w:tcBorders>
            <w:shd w:val="clear" w:color="000000" w:fill="FFFFFF"/>
            <w:noWrap/>
            <w:vAlign w:val="bottom"/>
            <w:hideMark/>
          </w:tcPr>
          <w:p w14:paraId="2E236BB3" w14:textId="77777777" w:rsidR="000E6E22" w:rsidRDefault="000E6E22">
            <w:pPr>
              <w:rPr>
                <w:rFonts w:ascii="Calibri" w:hAnsi="Calibri" w:cs="Calibri"/>
                <w:color w:val="000000"/>
                <w:sz w:val="22"/>
                <w:szCs w:val="22"/>
              </w:rPr>
            </w:pPr>
            <w:r>
              <w:rPr>
                <w:rFonts w:ascii="Calibri" w:hAnsi="Calibri" w:cs="Calibri"/>
                <w:color w:val="000000"/>
                <w:sz w:val="22"/>
                <w:szCs w:val="22"/>
              </w:rPr>
              <w:t>ECHO GLOBAL LOGISTICS</w:t>
            </w:r>
          </w:p>
        </w:tc>
        <w:tc>
          <w:tcPr>
            <w:tcW w:w="3060" w:type="dxa"/>
            <w:tcBorders>
              <w:top w:val="nil"/>
              <w:left w:val="nil"/>
              <w:bottom w:val="single" w:sz="4" w:space="0" w:color="auto"/>
              <w:right w:val="single" w:sz="4" w:space="0" w:color="auto"/>
            </w:tcBorders>
            <w:shd w:val="clear" w:color="000000" w:fill="FFFFFF"/>
            <w:noWrap/>
            <w:vAlign w:val="bottom"/>
            <w:hideMark/>
          </w:tcPr>
          <w:p w14:paraId="1FE7740B"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714C5D5A"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A0EBAF4" w14:textId="77777777" w:rsidR="000E6E22" w:rsidRDefault="000E6E22">
            <w:pPr>
              <w:rPr>
                <w:rFonts w:ascii="Calibri" w:hAnsi="Calibri" w:cs="Calibri"/>
                <w:color w:val="000000"/>
                <w:sz w:val="22"/>
                <w:szCs w:val="22"/>
              </w:rPr>
            </w:pPr>
            <w:r>
              <w:rPr>
                <w:rFonts w:ascii="Calibri" w:hAnsi="Calibri" w:cs="Calibri"/>
                <w:color w:val="000000"/>
                <w:sz w:val="22"/>
                <w:szCs w:val="22"/>
              </w:rPr>
              <w:t>EETE</w:t>
            </w:r>
          </w:p>
        </w:tc>
        <w:tc>
          <w:tcPr>
            <w:tcW w:w="4020" w:type="dxa"/>
            <w:tcBorders>
              <w:top w:val="nil"/>
              <w:left w:val="nil"/>
              <w:bottom w:val="single" w:sz="4" w:space="0" w:color="auto"/>
              <w:right w:val="single" w:sz="4" w:space="0" w:color="auto"/>
            </w:tcBorders>
            <w:shd w:val="clear" w:color="000000" w:fill="FFFFFF"/>
            <w:noWrap/>
            <w:vAlign w:val="bottom"/>
            <w:hideMark/>
          </w:tcPr>
          <w:p w14:paraId="7226C674" w14:textId="77777777" w:rsidR="000E6E22" w:rsidRDefault="000E6E22">
            <w:pPr>
              <w:rPr>
                <w:rFonts w:ascii="Calibri" w:hAnsi="Calibri" w:cs="Calibri"/>
                <w:color w:val="000000"/>
                <w:sz w:val="22"/>
                <w:szCs w:val="22"/>
              </w:rPr>
            </w:pPr>
            <w:r>
              <w:rPr>
                <w:rFonts w:ascii="Calibri" w:hAnsi="Calibri" w:cs="Calibri"/>
                <w:color w:val="000000"/>
                <w:sz w:val="22"/>
                <w:szCs w:val="22"/>
              </w:rPr>
              <w:t>MORRICE TRANSPORTATION</w:t>
            </w:r>
          </w:p>
        </w:tc>
        <w:tc>
          <w:tcPr>
            <w:tcW w:w="3060" w:type="dxa"/>
            <w:tcBorders>
              <w:top w:val="nil"/>
              <w:left w:val="nil"/>
              <w:bottom w:val="single" w:sz="4" w:space="0" w:color="auto"/>
              <w:right w:val="single" w:sz="4" w:space="0" w:color="auto"/>
            </w:tcBorders>
            <w:shd w:val="clear" w:color="000000" w:fill="FFFFFF"/>
            <w:noWrap/>
            <w:vAlign w:val="bottom"/>
            <w:hideMark/>
          </w:tcPr>
          <w:p w14:paraId="54984999"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0FDC4844" w14:textId="77777777" w:rsidTr="000E6E22">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A63FAE" w14:textId="77777777" w:rsidR="000E6E22" w:rsidRDefault="000E6E22">
            <w:pPr>
              <w:rPr>
                <w:rFonts w:ascii="Calibri" w:hAnsi="Calibri" w:cs="Calibri"/>
                <w:color w:val="000000"/>
                <w:sz w:val="22"/>
                <w:szCs w:val="22"/>
              </w:rPr>
            </w:pPr>
            <w:r>
              <w:rPr>
                <w:rFonts w:ascii="Calibri" w:hAnsi="Calibri" w:cs="Calibri"/>
                <w:color w:val="000000"/>
                <w:sz w:val="22"/>
                <w:szCs w:val="22"/>
              </w:rPr>
              <w:t>EXLA</w:t>
            </w:r>
          </w:p>
        </w:tc>
        <w:tc>
          <w:tcPr>
            <w:tcW w:w="4020" w:type="dxa"/>
            <w:tcBorders>
              <w:top w:val="nil"/>
              <w:left w:val="nil"/>
              <w:bottom w:val="single" w:sz="4" w:space="0" w:color="auto"/>
              <w:right w:val="single" w:sz="4" w:space="0" w:color="auto"/>
            </w:tcBorders>
            <w:shd w:val="clear" w:color="auto" w:fill="auto"/>
            <w:noWrap/>
            <w:vAlign w:val="center"/>
            <w:hideMark/>
          </w:tcPr>
          <w:p w14:paraId="19E5C4F7" w14:textId="77777777" w:rsidR="000E6E22" w:rsidRDefault="000E6E22">
            <w:pPr>
              <w:rPr>
                <w:rFonts w:ascii="Calibri" w:hAnsi="Calibri" w:cs="Calibri"/>
                <w:color w:val="000000"/>
                <w:sz w:val="22"/>
                <w:szCs w:val="22"/>
              </w:rPr>
            </w:pPr>
            <w:r>
              <w:rPr>
                <w:rFonts w:ascii="Calibri" w:hAnsi="Calibri" w:cs="Calibri"/>
                <w:color w:val="000000"/>
                <w:sz w:val="22"/>
                <w:szCs w:val="22"/>
              </w:rPr>
              <w:t>ESTES EXPRESS</w:t>
            </w:r>
          </w:p>
        </w:tc>
        <w:tc>
          <w:tcPr>
            <w:tcW w:w="3060" w:type="dxa"/>
            <w:tcBorders>
              <w:top w:val="nil"/>
              <w:left w:val="nil"/>
              <w:bottom w:val="single" w:sz="4" w:space="0" w:color="auto"/>
              <w:right w:val="single" w:sz="4" w:space="0" w:color="auto"/>
            </w:tcBorders>
            <w:shd w:val="clear" w:color="000000" w:fill="FFFFFF"/>
            <w:noWrap/>
            <w:vAlign w:val="center"/>
            <w:hideMark/>
          </w:tcPr>
          <w:p w14:paraId="1EC1E789" w14:textId="77777777" w:rsidR="000E6E22" w:rsidRDefault="000E6E22">
            <w:pPr>
              <w:rPr>
                <w:rFonts w:ascii="Calibri" w:hAnsi="Calibri" w:cs="Calibri"/>
                <w:color w:val="000000"/>
                <w:sz w:val="22"/>
                <w:szCs w:val="22"/>
              </w:rPr>
            </w:pPr>
            <w:r>
              <w:rPr>
                <w:rFonts w:ascii="Calibri" w:hAnsi="Calibri" w:cs="Calibri"/>
                <w:color w:val="000000"/>
                <w:sz w:val="22"/>
                <w:szCs w:val="22"/>
              </w:rPr>
              <w:t>LTL</w:t>
            </w:r>
          </w:p>
        </w:tc>
      </w:tr>
      <w:tr w:rsidR="000E6E22" w14:paraId="3710D2A8"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0CD15D9" w14:textId="77777777" w:rsidR="000E6E22" w:rsidRDefault="000E6E22">
            <w:pPr>
              <w:rPr>
                <w:rFonts w:ascii="Calibri" w:hAnsi="Calibri" w:cs="Calibri"/>
                <w:color w:val="000000"/>
                <w:sz w:val="22"/>
                <w:szCs w:val="22"/>
              </w:rPr>
            </w:pPr>
            <w:r>
              <w:rPr>
                <w:rFonts w:ascii="Calibri" w:hAnsi="Calibri" w:cs="Calibri"/>
                <w:color w:val="000000"/>
                <w:sz w:val="22"/>
                <w:szCs w:val="22"/>
              </w:rPr>
              <w:t>FDEG</w:t>
            </w:r>
          </w:p>
        </w:tc>
        <w:tc>
          <w:tcPr>
            <w:tcW w:w="4020" w:type="dxa"/>
            <w:tcBorders>
              <w:top w:val="nil"/>
              <w:left w:val="nil"/>
              <w:bottom w:val="single" w:sz="4" w:space="0" w:color="auto"/>
              <w:right w:val="single" w:sz="4" w:space="0" w:color="auto"/>
            </w:tcBorders>
            <w:shd w:val="clear" w:color="000000" w:fill="FFFFFF"/>
            <w:noWrap/>
            <w:vAlign w:val="bottom"/>
            <w:hideMark/>
          </w:tcPr>
          <w:p w14:paraId="26CBE1B4" w14:textId="77777777" w:rsidR="000E6E22" w:rsidRDefault="000E6E22">
            <w:pPr>
              <w:rPr>
                <w:rFonts w:ascii="Calibri" w:hAnsi="Calibri" w:cs="Calibri"/>
                <w:color w:val="000000"/>
                <w:sz w:val="22"/>
                <w:szCs w:val="22"/>
              </w:rPr>
            </w:pPr>
            <w:r>
              <w:rPr>
                <w:rFonts w:ascii="Calibri" w:hAnsi="Calibri" w:cs="Calibri"/>
                <w:color w:val="000000"/>
                <w:sz w:val="22"/>
                <w:szCs w:val="22"/>
              </w:rPr>
              <w:t>FEDEX GROUND</w:t>
            </w:r>
          </w:p>
        </w:tc>
        <w:tc>
          <w:tcPr>
            <w:tcW w:w="3060" w:type="dxa"/>
            <w:tcBorders>
              <w:top w:val="nil"/>
              <w:left w:val="nil"/>
              <w:bottom w:val="single" w:sz="4" w:space="0" w:color="auto"/>
              <w:right w:val="single" w:sz="4" w:space="0" w:color="auto"/>
            </w:tcBorders>
            <w:shd w:val="clear" w:color="auto" w:fill="auto"/>
            <w:noWrap/>
            <w:vAlign w:val="bottom"/>
            <w:hideMark/>
          </w:tcPr>
          <w:p w14:paraId="769E6EE2" w14:textId="77777777" w:rsidR="000E6E22" w:rsidRDefault="000E6E22">
            <w:pPr>
              <w:rPr>
                <w:rFonts w:ascii="Calibri" w:hAnsi="Calibri" w:cs="Calibri"/>
                <w:color w:val="000000"/>
                <w:sz w:val="22"/>
                <w:szCs w:val="22"/>
              </w:rPr>
            </w:pPr>
            <w:r>
              <w:rPr>
                <w:rFonts w:ascii="Calibri" w:hAnsi="Calibri" w:cs="Calibri"/>
                <w:color w:val="000000"/>
                <w:sz w:val="22"/>
                <w:szCs w:val="22"/>
              </w:rPr>
              <w:t>PARCEL GROUND</w:t>
            </w:r>
          </w:p>
        </w:tc>
      </w:tr>
      <w:tr w:rsidR="000E6E22" w14:paraId="4CB6D28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B6E48EE" w14:textId="77777777" w:rsidR="000E6E22" w:rsidRDefault="000E6E22">
            <w:pPr>
              <w:rPr>
                <w:rFonts w:ascii="Calibri" w:hAnsi="Calibri" w:cs="Calibri"/>
                <w:color w:val="000000"/>
                <w:sz w:val="22"/>
                <w:szCs w:val="22"/>
              </w:rPr>
            </w:pPr>
            <w:r>
              <w:rPr>
                <w:rFonts w:ascii="Calibri" w:hAnsi="Calibri" w:cs="Calibri"/>
                <w:color w:val="000000"/>
                <w:sz w:val="22"/>
                <w:szCs w:val="22"/>
              </w:rPr>
              <w:t>FED2</w:t>
            </w:r>
          </w:p>
        </w:tc>
        <w:tc>
          <w:tcPr>
            <w:tcW w:w="4020" w:type="dxa"/>
            <w:tcBorders>
              <w:top w:val="nil"/>
              <w:left w:val="nil"/>
              <w:bottom w:val="single" w:sz="4" w:space="0" w:color="auto"/>
              <w:right w:val="single" w:sz="4" w:space="0" w:color="auto"/>
            </w:tcBorders>
            <w:shd w:val="clear" w:color="000000" w:fill="FFFFFF"/>
            <w:noWrap/>
            <w:vAlign w:val="bottom"/>
            <w:hideMark/>
          </w:tcPr>
          <w:p w14:paraId="70F09A64" w14:textId="77777777" w:rsidR="000E6E22" w:rsidRDefault="000E6E22">
            <w:pPr>
              <w:rPr>
                <w:rFonts w:ascii="Calibri" w:hAnsi="Calibri" w:cs="Calibri"/>
                <w:color w:val="000000"/>
                <w:sz w:val="22"/>
                <w:szCs w:val="22"/>
              </w:rPr>
            </w:pPr>
            <w:r>
              <w:rPr>
                <w:rFonts w:ascii="Calibri" w:hAnsi="Calibri" w:cs="Calibri"/>
                <w:color w:val="000000"/>
                <w:sz w:val="22"/>
                <w:szCs w:val="22"/>
              </w:rPr>
              <w:t>FEDERAL EXP 2ND DAY</w:t>
            </w:r>
          </w:p>
        </w:tc>
        <w:tc>
          <w:tcPr>
            <w:tcW w:w="3060" w:type="dxa"/>
            <w:tcBorders>
              <w:top w:val="nil"/>
              <w:left w:val="nil"/>
              <w:bottom w:val="single" w:sz="4" w:space="0" w:color="auto"/>
              <w:right w:val="single" w:sz="4" w:space="0" w:color="auto"/>
            </w:tcBorders>
            <w:shd w:val="clear" w:color="auto" w:fill="auto"/>
            <w:noWrap/>
            <w:vAlign w:val="bottom"/>
            <w:hideMark/>
          </w:tcPr>
          <w:p w14:paraId="595FD68D" w14:textId="77777777" w:rsidR="000E6E22" w:rsidRDefault="000E6E22">
            <w:pPr>
              <w:rPr>
                <w:rFonts w:ascii="Calibri" w:hAnsi="Calibri" w:cs="Calibri"/>
                <w:color w:val="000000"/>
                <w:sz w:val="22"/>
                <w:szCs w:val="22"/>
              </w:rPr>
            </w:pPr>
            <w:r>
              <w:rPr>
                <w:rFonts w:ascii="Calibri" w:hAnsi="Calibri" w:cs="Calibri"/>
                <w:color w:val="000000"/>
                <w:sz w:val="22"/>
                <w:szCs w:val="22"/>
              </w:rPr>
              <w:t>PARCEL 2DAY</w:t>
            </w:r>
          </w:p>
        </w:tc>
      </w:tr>
      <w:tr w:rsidR="000E6E22" w14:paraId="3D94DE38"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CB7C084" w14:textId="77777777" w:rsidR="000E6E22" w:rsidRDefault="000E6E22">
            <w:pPr>
              <w:rPr>
                <w:rFonts w:ascii="Calibri" w:hAnsi="Calibri" w:cs="Calibri"/>
                <w:color w:val="000000"/>
                <w:sz w:val="22"/>
                <w:szCs w:val="22"/>
              </w:rPr>
            </w:pPr>
            <w:r>
              <w:rPr>
                <w:rFonts w:ascii="Calibri" w:hAnsi="Calibri" w:cs="Calibri"/>
                <w:color w:val="000000"/>
                <w:sz w:val="22"/>
                <w:szCs w:val="22"/>
              </w:rPr>
              <w:t>FEDC</w:t>
            </w:r>
          </w:p>
        </w:tc>
        <w:tc>
          <w:tcPr>
            <w:tcW w:w="4020" w:type="dxa"/>
            <w:tcBorders>
              <w:top w:val="nil"/>
              <w:left w:val="nil"/>
              <w:bottom w:val="single" w:sz="4" w:space="0" w:color="auto"/>
              <w:right w:val="single" w:sz="4" w:space="0" w:color="auto"/>
            </w:tcBorders>
            <w:shd w:val="clear" w:color="000000" w:fill="FFFFFF"/>
            <w:noWrap/>
            <w:vAlign w:val="bottom"/>
            <w:hideMark/>
          </w:tcPr>
          <w:p w14:paraId="50614D43" w14:textId="77777777" w:rsidR="000E6E22" w:rsidRDefault="000E6E22">
            <w:pPr>
              <w:rPr>
                <w:rFonts w:ascii="Calibri" w:hAnsi="Calibri" w:cs="Calibri"/>
                <w:color w:val="000000"/>
                <w:sz w:val="22"/>
                <w:szCs w:val="22"/>
              </w:rPr>
            </w:pPr>
            <w:r>
              <w:rPr>
                <w:rFonts w:ascii="Calibri" w:hAnsi="Calibri" w:cs="Calibri"/>
                <w:color w:val="000000"/>
                <w:sz w:val="22"/>
                <w:szCs w:val="22"/>
              </w:rPr>
              <w:t>FEDEX CONSOL US</w:t>
            </w:r>
          </w:p>
        </w:tc>
        <w:tc>
          <w:tcPr>
            <w:tcW w:w="3060" w:type="dxa"/>
            <w:tcBorders>
              <w:top w:val="nil"/>
              <w:left w:val="nil"/>
              <w:bottom w:val="single" w:sz="4" w:space="0" w:color="auto"/>
              <w:right w:val="single" w:sz="4" w:space="0" w:color="auto"/>
            </w:tcBorders>
            <w:shd w:val="clear" w:color="auto" w:fill="auto"/>
            <w:noWrap/>
            <w:vAlign w:val="bottom"/>
            <w:hideMark/>
          </w:tcPr>
          <w:p w14:paraId="3FDDDDDB" w14:textId="77777777" w:rsidR="000E6E22" w:rsidRDefault="000E6E22">
            <w:pPr>
              <w:rPr>
                <w:rFonts w:ascii="Calibri" w:hAnsi="Calibri" w:cs="Calibri"/>
                <w:color w:val="000000"/>
                <w:sz w:val="22"/>
                <w:szCs w:val="22"/>
              </w:rPr>
            </w:pPr>
            <w:r>
              <w:rPr>
                <w:rFonts w:ascii="Calibri" w:hAnsi="Calibri" w:cs="Calibri"/>
                <w:color w:val="000000"/>
                <w:sz w:val="22"/>
                <w:szCs w:val="22"/>
              </w:rPr>
              <w:t>PARCEL GROUND</w:t>
            </w:r>
          </w:p>
        </w:tc>
      </w:tr>
      <w:tr w:rsidR="000E6E22" w14:paraId="7B0BDABF"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31DE503" w14:textId="77777777" w:rsidR="000E6E22" w:rsidRDefault="000E6E22">
            <w:pPr>
              <w:rPr>
                <w:rFonts w:ascii="Calibri" w:hAnsi="Calibri" w:cs="Calibri"/>
                <w:color w:val="000000"/>
                <w:sz w:val="22"/>
                <w:szCs w:val="22"/>
              </w:rPr>
            </w:pPr>
            <w:r>
              <w:rPr>
                <w:rFonts w:ascii="Calibri" w:hAnsi="Calibri" w:cs="Calibri"/>
                <w:color w:val="000000"/>
                <w:sz w:val="22"/>
                <w:szCs w:val="22"/>
              </w:rPr>
              <w:t>FEDI</w:t>
            </w:r>
          </w:p>
        </w:tc>
        <w:tc>
          <w:tcPr>
            <w:tcW w:w="4020" w:type="dxa"/>
            <w:tcBorders>
              <w:top w:val="nil"/>
              <w:left w:val="nil"/>
              <w:bottom w:val="single" w:sz="4" w:space="0" w:color="auto"/>
              <w:right w:val="single" w:sz="4" w:space="0" w:color="auto"/>
            </w:tcBorders>
            <w:shd w:val="clear" w:color="000000" w:fill="FFFFFF"/>
            <w:noWrap/>
            <w:vAlign w:val="bottom"/>
            <w:hideMark/>
          </w:tcPr>
          <w:p w14:paraId="7CE74F52" w14:textId="77777777" w:rsidR="000E6E22" w:rsidRDefault="000E6E22">
            <w:pPr>
              <w:rPr>
                <w:rFonts w:ascii="Calibri" w:hAnsi="Calibri" w:cs="Calibri"/>
                <w:color w:val="000000"/>
                <w:sz w:val="22"/>
                <w:szCs w:val="22"/>
              </w:rPr>
            </w:pPr>
            <w:r>
              <w:rPr>
                <w:rFonts w:ascii="Calibri" w:hAnsi="Calibri" w:cs="Calibri"/>
                <w:color w:val="000000"/>
                <w:sz w:val="22"/>
                <w:szCs w:val="22"/>
              </w:rPr>
              <w:t>FEDERAL EXPRESS INTL</w:t>
            </w:r>
          </w:p>
        </w:tc>
        <w:tc>
          <w:tcPr>
            <w:tcW w:w="3060" w:type="dxa"/>
            <w:tcBorders>
              <w:top w:val="nil"/>
              <w:left w:val="nil"/>
              <w:bottom w:val="single" w:sz="4" w:space="0" w:color="auto"/>
              <w:right w:val="single" w:sz="4" w:space="0" w:color="auto"/>
            </w:tcBorders>
            <w:shd w:val="clear" w:color="auto" w:fill="auto"/>
            <w:noWrap/>
            <w:vAlign w:val="bottom"/>
            <w:hideMark/>
          </w:tcPr>
          <w:p w14:paraId="50DAF593" w14:textId="77777777" w:rsidR="000E6E22" w:rsidRDefault="000E6E22">
            <w:pPr>
              <w:rPr>
                <w:rFonts w:ascii="Calibri" w:hAnsi="Calibri" w:cs="Calibri"/>
                <w:color w:val="000000"/>
                <w:sz w:val="22"/>
                <w:szCs w:val="22"/>
              </w:rPr>
            </w:pPr>
            <w:r>
              <w:rPr>
                <w:rFonts w:ascii="Calibri" w:hAnsi="Calibri" w:cs="Calibri"/>
                <w:color w:val="000000"/>
                <w:sz w:val="22"/>
                <w:szCs w:val="22"/>
              </w:rPr>
              <w:t>AIR INTERNATIONAL</w:t>
            </w:r>
          </w:p>
        </w:tc>
      </w:tr>
      <w:tr w:rsidR="000E6E22" w14:paraId="5987A832"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0D3C322" w14:textId="77777777" w:rsidR="000E6E22" w:rsidRDefault="000E6E22">
            <w:pPr>
              <w:rPr>
                <w:rFonts w:ascii="Calibri" w:hAnsi="Calibri" w:cs="Calibri"/>
                <w:color w:val="000000"/>
                <w:sz w:val="22"/>
                <w:szCs w:val="22"/>
              </w:rPr>
            </w:pPr>
            <w:r>
              <w:rPr>
                <w:rFonts w:ascii="Calibri" w:hAnsi="Calibri" w:cs="Calibri"/>
                <w:color w:val="000000"/>
                <w:sz w:val="22"/>
                <w:szCs w:val="22"/>
              </w:rPr>
              <w:t>FEDN</w:t>
            </w:r>
          </w:p>
        </w:tc>
        <w:tc>
          <w:tcPr>
            <w:tcW w:w="4020" w:type="dxa"/>
            <w:tcBorders>
              <w:top w:val="nil"/>
              <w:left w:val="nil"/>
              <w:bottom w:val="single" w:sz="4" w:space="0" w:color="auto"/>
              <w:right w:val="single" w:sz="4" w:space="0" w:color="auto"/>
            </w:tcBorders>
            <w:shd w:val="clear" w:color="000000" w:fill="FFFFFF"/>
            <w:noWrap/>
            <w:vAlign w:val="bottom"/>
            <w:hideMark/>
          </w:tcPr>
          <w:p w14:paraId="26F198A4" w14:textId="77777777" w:rsidR="000E6E22" w:rsidRDefault="000E6E22">
            <w:pPr>
              <w:rPr>
                <w:rFonts w:ascii="Calibri" w:hAnsi="Calibri" w:cs="Calibri"/>
                <w:color w:val="000000"/>
                <w:sz w:val="22"/>
                <w:szCs w:val="22"/>
              </w:rPr>
            </w:pPr>
            <w:r>
              <w:rPr>
                <w:rFonts w:ascii="Calibri" w:hAnsi="Calibri" w:cs="Calibri"/>
                <w:color w:val="000000"/>
                <w:sz w:val="22"/>
                <w:szCs w:val="22"/>
              </w:rPr>
              <w:t>FEDERAL EXP 3 DAY</w:t>
            </w:r>
          </w:p>
        </w:tc>
        <w:tc>
          <w:tcPr>
            <w:tcW w:w="3060" w:type="dxa"/>
            <w:tcBorders>
              <w:top w:val="nil"/>
              <w:left w:val="nil"/>
              <w:bottom w:val="single" w:sz="4" w:space="0" w:color="auto"/>
              <w:right w:val="single" w:sz="4" w:space="0" w:color="auto"/>
            </w:tcBorders>
            <w:shd w:val="clear" w:color="auto" w:fill="auto"/>
            <w:noWrap/>
            <w:vAlign w:val="bottom"/>
            <w:hideMark/>
          </w:tcPr>
          <w:p w14:paraId="1D798247" w14:textId="77777777" w:rsidR="000E6E22" w:rsidRDefault="000E6E22">
            <w:pPr>
              <w:rPr>
                <w:rFonts w:ascii="Calibri" w:hAnsi="Calibri" w:cs="Calibri"/>
                <w:color w:val="000000"/>
                <w:sz w:val="22"/>
                <w:szCs w:val="22"/>
              </w:rPr>
            </w:pPr>
            <w:r>
              <w:rPr>
                <w:rFonts w:ascii="Calibri" w:hAnsi="Calibri" w:cs="Calibri"/>
                <w:color w:val="000000"/>
                <w:sz w:val="22"/>
                <w:szCs w:val="22"/>
              </w:rPr>
              <w:t>PARCEL 3DAY</w:t>
            </w:r>
          </w:p>
        </w:tc>
      </w:tr>
      <w:tr w:rsidR="000E6E22" w14:paraId="72D619F1"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44C6E2A" w14:textId="77777777" w:rsidR="000E6E22" w:rsidRDefault="000E6E22">
            <w:pPr>
              <w:rPr>
                <w:rFonts w:ascii="Calibri" w:hAnsi="Calibri" w:cs="Calibri"/>
                <w:color w:val="000000"/>
                <w:sz w:val="22"/>
                <w:szCs w:val="22"/>
              </w:rPr>
            </w:pPr>
            <w:r>
              <w:rPr>
                <w:rFonts w:ascii="Calibri" w:hAnsi="Calibri" w:cs="Calibri"/>
                <w:color w:val="000000"/>
                <w:sz w:val="22"/>
                <w:szCs w:val="22"/>
              </w:rPr>
              <w:t>FEDX</w:t>
            </w:r>
          </w:p>
        </w:tc>
        <w:tc>
          <w:tcPr>
            <w:tcW w:w="4020" w:type="dxa"/>
            <w:tcBorders>
              <w:top w:val="nil"/>
              <w:left w:val="nil"/>
              <w:bottom w:val="single" w:sz="4" w:space="0" w:color="auto"/>
              <w:right w:val="single" w:sz="4" w:space="0" w:color="auto"/>
            </w:tcBorders>
            <w:shd w:val="clear" w:color="000000" w:fill="FFFFFF"/>
            <w:noWrap/>
            <w:vAlign w:val="bottom"/>
            <w:hideMark/>
          </w:tcPr>
          <w:p w14:paraId="432B1F98" w14:textId="77777777" w:rsidR="000E6E22" w:rsidRDefault="000E6E22">
            <w:pPr>
              <w:rPr>
                <w:rFonts w:ascii="Calibri" w:hAnsi="Calibri" w:cs="Calibri"/>
                <w:color w:val="000000"/>
                <w:sz w:val="22"/>
                <w:szCs w:val="22"/>
              </w:rPr>
            </w:pPr>
            <w:r>
              <w:rPr>
                <w:rFonts w:ascii="Calibri" w:hAnsi="Calibri" w:cs="Calibri"/>
                <w:color w:val="000000"/>
                <w:sz w:val="22"/>
                <w:szCs w:val="22"/>
              </w:rPr>
              <w:t>FEDEX STD OVERNIGHT</w:t>
            </w:r>
          </w:p>
        </w:tc>
        <w:tc>
          <w:tcPr>
            <w:tcW w:w="3060" w:type="dxa"/>
            <w:tcBorders>
              <w:top w:val="nil"/>
              <w:left w:val="nil"/>
              <w:bottom w:val="single" w:sz="4" w:space="0" w:color="auto"/>
              <w:right w:val="single" w:sz="4" w:space="0" w:color="auto"/>
            </w:tcBorders>
            <w:shd w:val="clear" w:color="auto" w:fill="auto"/>
            <w:noWrap/>
            <w:vAlign w:val="bottom"/>
            <w:hideMark/>
          </w:tcPr>
          <w:p w14:paraId="6867D7FE" w14:textId="77777777" w:rsidR="000E6E22" w:rsidRDefault="000E6E22">
            <w:pPr>
              <w:rPr>
                <w:rFonts w:ascii="Calibri" w:hAnsi="Calibri" w:cs="Calibri"/>
                <w:color w:val="000000"/>
                <w:sz w:val="22"/>
                <w:szCs w:val="22"/>
              </w:rPr>
            </w:pPr>
            <w:r>
              <w:rPr>
                <w:rFonts w:ascii="Calibri" w:hAnsi="Calibri" w:cs="Calibri"/>
                <w:color w:val="000000"/>
                <w:sz w:val="22"/>
                <w:szCs w:val="22"/>
              </w:rPr>
              <w:t>PARCEL OVERNIGHT</w:t>
            </w:r>
          </w:p>
        </w:tc>
      </w:tr>
      <w:tr w:rsidR="000E6E22" w14:paraId="19E706F5"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AAE1742" w14:textId="77777777" w:rsidR="000E6E22" w:rsidRDefault="000E6E22">
            <w:pPr>
              <w:rPr>
                <w:rFonts w:ascii="Calibri" w:hAnsi="Calibri" w:cs="Calibri"/>
                <w:color w:val="000000"/>
                <w:sz w:val="22"/>
                <w:szCs w:val="22"/>
              </w:rPr>
            </w:pPr>
            <w:r>
              <w:rPr>
                <w:rFonts w:ascii="Calibri" w:hAnsi="Calibri" w:cs="Calibri"/>
                <w:color w:val="000000"/>
                <w:sz w:val="22"/>
                <w:szCs w:val="22"/>
              </w:rPr>
              <w:t>FICS</w:t>
            </w:r>
          </w:p>
        </w:tc>
        <w:tc>
          <w:tcPr>
            <w:tcW w:w="4020" w:type="dxa"/>
            <w:tcBorders>
              <w:top w:val="nil"/>
              <w:left w:val="nil"/>
              <w:bottom w:val="single" w:sz="4" w:space="0" w:color="auto"/>
              <w:right w:val="single" w:sz="4" w:space="0" w:color="auto"/>
            </w:tcBorders>
            <w:shd w:val="clear" w:color="000000" w:fill="FFFFFF"/>
            <w:noWrap/>
            <w:vAlign w:val="bottom"/>
            <w:hideMark/>
          </w:tcPr>
          <w:p w14:paraId="23BEF740" w14:textId="77777777" w:rsidR="000E6E22" w:rsidRDefault="000E6E22">
            <w:pPr>
              <w:rPr>
                <w:rFonts w:ascii="Calibri" w:hAnsi="Calibri" w:cs="Calibri"/>
                <w:color w:val="000000"/>
                <w:sz w:val="22"/>
                <w:szCs w:val="22"/>
              </w:rPr>
            </w:pPr>
            <w:r>
              <w:rPr>
                <w:rFonts w:ascii="Calibri" w:hAnsi="Calibri" w:cs="Calibri"/>
                <w:color w:val="000000"/>
                <w:sz w:val="22"/>
                <w:szCs w:val="22"/>
              </w:rPr>
              <w:t>FEDEX US TO CAN SAT</w:t>
            </w:r>
          </w:p>
        </w:tc>
        <w:tc>
          <w:tcPr>
            <w:tcW w:w="3060" w:type="dxa"/>
            <w:tcBorders>
              <w:top w:val="nil"/>
              <w:left w:val="nil"/>
              <w:bottom w:val="single" w:sz="4" w:space="0" w:color="auto"/>
              <w:right w:val="single" w:sz="4" w:space="0" w:color="auto"/>
            </w:tcBorders>
            <w:shd w:val="clear" w:color="auto" w:fill="auto"/>
            <w:noWrap/>
            <w:vAlign w:val="bottom"/>
            <w:hideMark/>
          </w:tcPr>
          <w:p w14:paraId="70201588" w14:textId="77777777" w:rsidR="000E6E22" w:rsidRDefault="000E6E22">
            <w:pPr>
              <w:rPr>
                <w:rFonts w:ascii="Calibri" w:hAnsi="Calibri" w:cs="Calibri"/>
                <w:color w:val="000000"/>
                <w:sz w:val="22"/>
                <w:szCs w:val="22"/>
              </w:rPr>
            </w:pPr>
            <w:r>
              <w:rPr>
                <w:rFonts w:ascii="Calibri" w:hAnsi="Calibri" w:cs="Calibri"/>
                <w:color w:val="000000"/>
                <w:sz w:val="22"/>
                <w:szCs w:val="22"/>
              </w:rPr>
              <w:t>AIR FREIGHT SATURDAY</w:t>
            </w:r>
          </w:p>
        </w:tc>
      </w:tr>
      <w:tr w:rsidR="000E6E22" w14:paraId="7D374FA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F02A4EB" w14:textId="77777777" w:rsidR="000E6E22" w:rsidRDefault="000E6E22">
            <w:pPr>
              <w:rPr>
                <w:rFonts w:ascii="Calibri" w:hAnsi="Calibri" w:cs="Calibri"/>
                <w:color w:val="000000"/>
                <w:sz w:val="22"/>
                <w:szCs w:val="22"/>
              </w:rPr>
            </w:pPr>
            <w:r>
              <w:rPr>
                <w:rFonts w:ascii="Calibri" w:hAnsi="Calibri" w:cs="Calibri"/>
                <w:color w:val="000000"/>
                <w:sz w:val="22"/>
                <w:szCs w:val="22"/>
              </w:rPr>
              <w:t>FIUS</w:t>
            </w:r>
          </w:p>
        </w:tc>
        <w:tc>
          <w:tcPr>
            <w:tcW w:w="4020" w:type="dxa"/>
            <w:tcBorders>
              <w:top w:val="nil"/>
              <w:left w:val="nil"/>
              <w:bottom w:val="single" w:sz="4" w:space="0" w:color="auto"/>
              <w:right w:val="single" w:sz="4" w:space="0" w:color="auto"/>
            </w:tcBorders>
            <w:shd w:val="clear" w:color="000000" w:fill="FFFFFF"/>
            <w:noWrap/>
            <w:vAlign w:val="bottom"/>
            <w:hideMark/>
          </w:tcPr>
          <w:p w14:paraId="337DA2E3" w14:textId="77777777" w:rsidR="000E6E22" w:rsidRDefault="000E6E22">
            <w:pPr>
              <w:rPr>
                <w:rFonts w:ascii="Calibri" w:hAnsi="Calibri" w:cs="Calibri"/>
                <w:color w:val="000000"/>
                <w:sz w:val="22"/>
                <w:szCs w:val="22"/>
              </w:rPr>
            </w:pPr>
            <w:r>
              <w:rPr>
                <w:rFonts w:ascii="Calibri" w:hAnsi="Calibri" w:cs="Calibri"/>
                <w:color w:val="000000"/>
                <w:sz w:val="22"/>
                <w:szCs w:val="22"/>
              </w:rPr>
              <w:t>FEDEX CAN TO US SAT</w:t>
            </w:r>
          </w:p>
        </w:tc>
        <w:tc>
          <w:tcPr>
            <w:tcW w:w="3060" w:type="dxa"/>
            <w:tcBorders>
              <w:top w:val="nil"/>
              <w:left w:val="nil"/>
              <w:bottom w:val="single" w:sz="4" w:space="0" w:color="auto"/>
              <w:right w:val="single" w:sz="4" w:space="0" w:color="auto"/>
            </w:tcBorders>
            <w:shd w:val="clear" w:color="auto" w:fill="auto"/>
            <w:noWrap/>
            <w:vAlign w:val="bottom"/>
            <w:hideMark/>
          </w:tcPr>
          <w:p w14:paraId="75DEBE4C" w14:textId="77777777" w:rsidR="000E6E22" w:rsidRDefault="000E6E22">
            <w:pPr>
              <w:rPr>
                <w:rFonts w:ascii="Calibri" w:hAnsi="Calibri" w:cs="Calibri"/>
                <w:color w:val="000000"/>
                <w:sz w:val="22"/>
                <w:szCs w:val="22"/>
              </w:rPr>
            </w:pPr>
            <w:r>
              <w:rPr>
                <w:rFonts w:ascii="Calibri" w:hAnsi="Calibri" w:cs="Calibri"/>
                <w:color w:val="000000"/>
                <w:sz w:val="22"/>
                <w:szCs w:val="22"/>
              </w:rPr>
              <w:t>AIR FREIGHT SATURDAY</w:t>
            </w:r>
          </w:p>
        </w:tc>
      </w:tr>
      <w:tr w:rsidR="000E6E22" w14:paraId="33BDD007"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DF7EF85" w14:textId="77777777" w:rsidR="000E6E22" w:rsidRDefault="000E6E22">
            <w:pPr>
              <w:rPr>
                <w:rFonts w:ascii="Calibri" w:hAnsi="Calibri" w:cs="Calibri"/>
                <w:color w:val="000000"/>
                <w:sz w:val="22"/>
                <w:szCs w:val="22"/>
              </w:rPr>
            </w:pPr>
            <w:r>
              <w:rPr>
                <w:rFonts w:ascii="Calibri" w:hAnsi="Calibri" w:cs="Calibri"/>
                <w:color w:val="000000"/>
                <w:sz w:val="22"/>
                <w:szCs w:val="22"/>
              </w:rPr>
              <w:t>FZAS</w:t>
            </w:r>
          </w:p>
        </w:tc>
        <w:tc>
          <w:tcPr>
            <w:tcW w:w="4020" w:type="dxa"/>
            <w:tcBorders>
              <w:top w:val="nil"/>
              <w:left w:val="nil"/>
              <w:bottom w:val="single" w:sz="4" w:space="0" w:color="auto"/>
              <w:right w:val="single" w:sz="4" w:space="0" w:color="auto"/>
            </w:tcBorders>
            <w:shd w:val="clear" w:color="000000" w:fill="FFFFFF"/>
            <w:noWrap/>
            <w:vAlign w:val="bottom"/>
            <w:hideMark/>
          </w:tcPr>
          <w:p w14:paraId="3BAC9529" w14:textId="77777777" w:rsidR="000E6E22" w:rsidRDefault="000E6E22">
            <w:pPr>
              <w:rPr>
                <w:rFonts w:ascii="Calibri" w:hAnsi="Calibri" w:cs="Calibri"/>
                <w:color w:val="000000"/>
                <w:sz w:val="22"/>
                <w:szCs w:val="22"/>
              </w:rPr>
            </w:pPr>
            <w:r>
              <w:rPr>
                <w:rFonts w:ascii="Calibri" w:hAnsi="Calibri" w:cs="Calibri"/>
                <w:color w:val="000000"/>
                <w:sz w:val="22"/>
                <w:szCs w:val="22"/>
              </w:rPr>
              <w:t>FORZA</w:t>
            </w:r>
          </w:p>
        </w:tc>
        <w:tc>
          <w:tcPr>
            <w:tcW w:w="3060" w:type="dxa"/>
            <w:tcBorders>
              <w:top w:val="nil"/>
              <w:left w:val="nil"/>
              <w:bottom w:val="single" w:sz="4" w:space="0" w:color="auto"/>
              <w:right w:val="single" w:sz="4" w:space="0" w:color="auto"/>
            </w:tcBorders>
            <w:shd w:val="clear" w:color="000000" w:fill="FFFFFF"/>
            <w:noWrap/>
            <w:vAlign w:val="bottom"/>
            <w:hideMark/>
          </w:tcPr>
          <w:p w14:paraId="66E3298C"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430AA2F2"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3E2732A" w14:textId="77777777" w:rsidR="000E6E22" w:rsidRDefault="000E6E22">
            <w:pPr>
              <w:rPr>
                <w:rFonts w:ascii="Calibri" w:hAnsi="Calibri" w:cs="Calibri"/>
                <w:color w:val="000000"/>
                <w:sz w:val="22"/>
                <w:szCs w:val="22"/>
              </w:rPr>
            </w:pPr>
            <w:r>
              <w:rPr>
                <w:rFonts w:ascii="Calibri" w:hAnsi="Calibri" w:cs="Calibri"/>
                <w:color w:val="000000"/>
                <w:sz w:val="22"/>
                <w:szCs w:val="22"/>
              </w:rPr>
              <w:t>HGTN</w:t>
            </w:r>
          </w:p>
        </w:tc>
        <w:tc>
          <w:tcPr>
            <w:tcW w:w="4020" w:type="dxa"/>
            <w:tcBorders>
              <w:top w:val="nil"/>
              <w:left w:val="nil"/>
              <w:bottom w:val="single" w:sz="4" w:space="0" w:color="auto"/>
              <w:right w:val="single" w:sz="4" w:space="0" w:color="auto"/>
            </w:tcBorders>
            <w:shd w:val="clear" w:color="000000" w:fill="FFFFFF"/>
            <w:noWrap/>
            <w:vAlign w:val="bottom"/>
            <w:hideMark/>
          </w:tcPr>
          <w:p w14:paraId="7168C4D5" w14:textId="77777777" w:rsidR="000E6E22" w:rsidRDefault="000E6E22">
            <w:pPr>
              <w:rPr>
                <w:rFonts w:ascii="Calibri" w:hAnsi="Calibri" w:cs="Calibri"/>
                <w:color w:val="000000"/>
                <w:sz w:val="22"/>
                <w:szCs w:val="22"/>
              </w:rPr>
            </w:pPr>
            <w:r>
              <w:rPr>
                <w:rFonts w:ascii="Calibri" w:hAnsi="Calibri" w:cs="Calibri"/>
                <w:color w:val="000000"/>
                <w:sz w:val="22"/>
                <w:szCs w:val="22"/>
              </w:rPr>
              <w:t>HOGAN TRANSPORATION</w:t>
            </w:r>
          </w:p>
        </w:tc>
        <w:tc>
          <w:tcPr>
            <w:tcW w:w="3060" w:type="dxa"/>
            <w:tcBorders>
              <w:top w:val="nil"/>
              <w:left w:val="nil"/>
              <w:bottom w:val="single" w:sz="4" w:space="0" w:color="auto"/>
              <w:right w:val="single" w:sz="4" w:space="0" w:color="auto"/>
            </w:tcBorders>
            <w:shd w:val="clear" w:color="000000" w:fill="FFFFFF"/>
            <w:noWrap/>
            <w:vAlign w:val="bottom"/>
            <w:hideMark/>
          </w:tcPr>
          <w:p w14:paraId="5B541085"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32ABC47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A19F595" w14:textId="77777777" w:rsidR="000E6E22" w:rsidRDefault="000E6E22">
            <w:pPr>
              <w:rPr>
                <w:rFonts w:ascii="Calibri" w:hAnsi="Calibri" w:cs="Calibri"/>
                <w:color w:val="000000"/>
                <w:sz w:val="22"/>
                <w:szCs w:val="22"/>
              </w:rPr>
            </w:pPr>
            <w:r>
              <w:rPr>
                <w:rFonts w:ascii="Calibri" w:hAnsi="Calibri" w:cs="Calibri"/>
                <w:color w:val="000000"/>
                <w:sz w:val="22"/>
                <w:szCs w:val="22"/>
              </w:rPr>
              <w:lastRenderedPageBreak/>
              <w:t>HJBI</w:t>
            </w:r>
          </w:p>
        </w:tc>
        <w:tc>
          <w:tcPr>
            <w:tcW w:w="4020" w:type="dxa"/>
            <w:tcBorders>
              <w:top w:val="nil"/>
              <w:left w:val="nil"/>
              <w:bottom w:val="single" w:sz="4" w:space="0" w:color="auto"/>
              <w:right w:val="single" w:sz="4" w:space="0" w:color="auto"/>
            </w:tcBorders>
            <w:shd w:val="clear" w:color="000000" w:fill="FFFFFF"/>
            <w:noWrap/>
            <w:vAlign w:val="bottom"/>
            <w:hideMark/>
          </w:tcPr>
          <w:p w14:paraId="20EF1C8A" w14:textId="77777777" w:rsidR="000E6E22" w:rsidRDefault="000E6E22">
            <w:pPr>
              <w:rPr>
                <w:rFonts w:ascii="Calibri" w:hAnsi="Calibri" w:cs="Calibri"/>
                <w:color w:val="000000"/>
                <w:sz w:val="22"/>
                <w:szCs w:val="22"/>
              </w:rPr>
            </w:pPr>
            <w:r>
              <w:rPr>
                <w:rFonts w:ascii="Calibri" w:hAnsi="Calibri" w:cs="Calibri"/>
                <w:color w:val="000000"/>
                <w:sz w:val="22"/>
                <w:szCs w:val="22"/>
              </w:rPr>
              <w:t>JB HUNT INTERMODAL</w:t>
            </w:r>
          </w:p>
        </w:tc>
        <w:tc>
          <w:tcPr>
            <w:tcW w:w="3060" w:type="dxa"/>
            <w:tcBorders>
              <w:top w:val="nil"/>
              <w:left w:val="nil"/>
              <w:bottom w:val="single" w:sz="4" w:space="0" w:color="auto"/>
              <w:right w:val="single" w:sz="4" w:space="0" w:color="auto"/>
            </w:tcBorders>
            <w:shd w:val="clear" w:color="000000" w:fill="FFFFFF"/>
            <w:noWrap/>
            <w:vAlign w:val="bottom"/>
            <w:hideMark/>
          </w:tcPr>
          <w:p w14:paraId="10269195" w14:textId="77777777" w:rsidR="000E6E22" w:rsidRDefault="000E6E22">
            <w:pPr>
              <w:rPr>
                <w:rFonts w:ascii="Calibri" w:hAnsi="Calibri" w:cs="Calibri"/>
                <w:color w:val="000000"/>
                <w:sz w:val="22"/>
                <w:szCs w:val="22"/>
              </w:rPr>
            </w:pPr>
            <w:r>
              <w:rPr>
                <w:rFonts w:ascii="Calibri" w:hAnsi="Calibri" w:cs="Calibri"/>
                <w:color w:val="000000"/>
                <w:sz w:val="22"/>
                <w:szCs w:val="22"/>
              </w:rPr>
              <w:t>TOFC-INTERMODAL</w:t>
            </w:r>
          </w:p>
        </w:tc>
      </w:tr>
      <w:tr w:rsidR="000E6E22" w14:paraId="7A3F8F8B" w14:textId="77777777" w:rsidTr="000E6E22">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29DD491" w14:textId="77777777" w:rsidR="000E6E22" w:rsidRDefault="000E6E22">
            <w:pPr>
              <w:rPr>
                <w:rFonts w:ascii="Calibri" w:hAnsi="Calibri" w:cs="Calibri"/>
                <w:color w:val="000000"/>
                <w:sz w:val="22"/>
                <w:szCs w:val="22"/>
              </w:rPr>
            </w:pPr>
            <w:r>
              <w:rPr>
                <w:rFonts w:ascii="Calibri" w:hAnsi="Calibri" w:cs="Calibri"/>
                <w:color w:val="000000"/>
                <w:sz w:val="22"/>
                <w:szCs w:val="22"/>
              </w:rPr>
              <w:t>HJBT</w:t>
            </w:r>
          </w:p>
        </w:tc>
        <w:tc>
          <w:tcPr>
            <w:tcW w:w="4020" w:type="dxa"/>
            <w:tcBorders>
              <w:top w:val="nil"/>
              <w:left w:val="nil"/>
              <w:bottom w:val="single" w:sz="4" w:space="0" w:color="auto"/>
              <w:right w:val="single" w:sz="4" w:space="0" w:color="auto"/>
            </w:tcBorders>
            <w:shd w:val="clear" w:color="000000" w:fill="FFFFFF"/>
            <w:noWrap/>
            <w:vAlign w:val="bottom"/>
            <w:hideMark/>
          </w:tcPr>
          <w:p w14:paraId="7BF07A64" w14:textId="77777777" w:rsidR="000E6E22" w:rsidRDefault="000E6E22">
            <w:pPr>
              <w:rPr>
                <w:rFonts w:ascii="Calibri" w:hAnsi="Calibri" w:cs="Calibri"/>
                <w:color w:val="000000"/>
                <w:sz w:val="22"/>
                <w:szCs w:val="22"/>
              </w:rPr>
            </w:pPr>
            <w:r>
              <w:rPr>
                <w:rFonts w:ascii="Calibri" w:hAnsi="Calibri" w:cs="Calibri"/>
                <w:color w:val="000000"/>
                <w:sz w:val="22"/>
                <w:szCs w:val="22"/>
              </w:rPr>
              <w:t>JB HUNT (ASSET)</w:t>
            </w:r>
          </w:p>
        </w:tc>
        <w:tc>
          <w:tcPr>
            <w:tcW w:w="3060" w:type="dxa"/>
            <w:tcBorders>
              <w:top w:val="nil"/>
              <w:left w:val="nil"/>
              <w:bottom w:val="single" w:sz="4" w:space="0" w:color="auto"/>
              <w:right w:val="single" w:sz="4" w:space="0" w:color="auto"/>
            </w:tcBorders>
            <w:shd w:val="clear" w:color="000000" w:fill="FFFFFF"/>
            <w:noWrap/>
            <w:vAlign w:val="bottom"/>
            <w:hideMark/>
          </w:tcPr>
          <w:p w14:paraId="5394459E"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3E4E405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372BCD5" w14:textId="77777777" w:rsidR="000E6E22" w:rsidRDefault="000E6E22">
            <w:pPr>
              <w:rPr>
                <w:rFonts w:ascii="Calibri" w:hAnsi="Calibri" w:cs="Calibri"/>
                <w:color w:val="000000"/>
                <w:sz w:val="22"/>
                <w:szCs w:val="22"/>
              </w:rPr>
            </w:pPr>
            <w:r>
              <w:rPr>
                <w:rFonts w:ascii="Calibri" w:hAnsi="Calibri" w:cs="Calibri"/>
                <w:color w:val="000000"/>
                <w:sz w:val="22"/>
                <w:szCs w:val="22"/>
              </w:rPr>
              <w:t>HUBG</w:t>
            </w:r>
          </w:p>
        </w:tc>
        <w:tc>
          <w:tcPr>
            <w:tcW w:w="4020" w:type="dxa"/>
            <w:tcBorders>
              <w:top w:val="nil"/>
              <w:left w:val="nil"/>
              <w:bottom w:val="single" w:sz="4" w:space="0" w:color="auto"/>
              <w:right w:val="single" w:sz="4" w:space="0" w:color="auto"/>
            </w:tcBorders>
            <w:shd w:val="clear" w:color="000000" w:fill="FFFFFF"/>
            <w:noWrap/>
            <w:vAlign w:val="bottom"/>
            <w:hideMark/>
          </w:tcPr>
          <w:p w14:paraId="13C3229B" w14:textId="77777777" w:rsidR="000E6E22" w:rsidRDefault="000E6E22">
            <w:pPr>
              <w:rPr>
                <w:rFonts w:ascii="Calibri" w:hAnsi="Calibri" w:cs="Calibri"/>
                <w:color w:val="000000"/>
                <w:sz w:val="22"/>
                <w:szCs w:val="22"/>
              </w:rPr>
            </w:pPr>
            <w:r>
              <w:rPr>
                <w:rFonts w:ascii="Calibri" w:hAnsi="Calibri" w:cs="Calibri"/>
                <w:color w:val="000000"/>
                <w:sz w:val="22"/>
                <w:szCs w:val="22"/>
              </w:rPr>
              <w:t>HUB GROUP INTERMODAL</w:t>
            </w:r>
          </w:p>
        </w:tc>
        <w:tc>
          <w:tcPr>
            <w:tcW w:w="3060" w:type="dxa"/>
            <w:tcBorders>
              <w:top w:val="nil"/>
              <w:left w:val="nil"/>
              <w:bottom w:val="single" w:sz="4" w:space="0" w:color="auto"/>
              <w:right w:val="single" w:sz="4" w:space="0" w:color="auto"/>
            </w:tcBorders>
            <w:shd w:val="clear" w:color="000000" w:fill="FFFFFF"/>
            <w:noWrap/>
            <w:vAlign w:val="bottom"/>
            <w:hideMark/>
          </w:tcPr>
          <w:p w14:paraId="40134516" w14:textId="77777777" w:rsidR="000E6E22" w:rsidRDefault="000E6E22">
            <w:pPr>
              <w:rPr>
                <w:rFonts w:ascii="Calibri" w:hAnsi="Calibri" w:cs="Calibri"/>
                <w:color w:val="000000"/>
                <w:sz w:val="22"/>
                <w:szCs w:val="22"/>
              </w:rPr>
            </w:pPr>
            <w:r>
              <w:rPr>
                <w:rFonts w:ascii="Calibri" w:hAnsi="Calibri" w:cs="Calibri"/>
                <w:color w:val="000000"/>
                <w:sz w:val="22"/>
                <w:szCs w:val="22"/>
              </w:rPr>
              <w:t>TOFC-INTERMODAL</w:t>
            </w:r>
          </w:p>
        </w:tc>
      </w:tr>
      <w:tr w:rsidR="000E6E22" w14:paraId="7D299D74"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B076AA0" w14:textId="77777777" w:rsidR="000E6E22" w:rsidRDefault="000E6E22">
            <w:pPr>
              <w:rPr>
                <w:rFonts w:ascii="Calibri" w:hAnsi="Calibri" w:cs="Calibri"/>
                <w:color w:val="000000"/>
                <w:sz w:val="22"/>
                <w:szCs w:val="22"/>
              </w:rPr>
            </w:pPr>
            <w:r>
              <w:rPr>
                <w:rFonts w:ascii="Calibri" w:hAnsi="Calibri" w:cs="Calibri"/>
                <w:color w:val="000000"/>
                <w:sz w:val="22"/>
                <w:szCs w:val="22"/>
              </w:rPr>
              <w:t>IMES</w:t>
            </w:r>
          </w:p>
        </w:tc>
        <w:tc>
          <w:tcPr>
            <w:tcW w:w="4020" w:type="dxa"/>
            <w:tcBorders>
              <w:top w:val="nil"/>
              <w:left w:val="nil"/>
              <w:bottom w:val="single" w:sz="4" w:space="0" w:color="auto"/>
              <w:right w:val="single" w:sz="4" w:space="0" w:color="auto"/>
            </w:tcBorders>
            <w:shd w:val="clear" w:color="000000" w:fill="FFFFFF"/>
            <w:noWrap/>
            <w:vAlign w:val="bottom"/>
            <w:hideMark/>
          </w:tcPr>
          <w:p w14:paraId="4692633A" w14:textId="77777777" w:rsidR="000E6E22" w:rsidRDefault="000E6E22">
            <w:pPr>
              <w:rPr>
                <w:rFonts w:ascii="Calibri" w:hAnsi="Calibri" w:cs="Calibri"/>
                <w:color w:val="000000"/>
                <w:sz w:val="22"/>
                <w:szCs w:val="22"/>
              </w:rPr>
            </w:pPr>
            <w:r>
              <w:rPr>
                <w:rFonts w:ascii="Calibri" w:hAnsi="Calibri" w:cs="Calibri"/>
                <w:color w:val="000000"/>
                <w:sz w:val="22"/>
                <w:szCs w:val="22"/>
              </w:rPr>
              <w:t>IMPERIAL EXPRESS INC</w:t>
            </w:r>
          </w:p>
        </w:tc>
        <w:tc>
          <w:tcPr>
            <w:tcW w:w="3060" w:type="dxa"/>
            <w:tcBorders>
              <w:top w:val="nil"/>
              <w:left w:val="nil"/>
              <w:bottom w:val="single" w:sz="4" w:space="0" w:color="auto"/>
              <w:right w:val="single" w:sz="4" w:space="0" w:color="auto"/>
            </w:tcBorders>
            <w:shd w:val="clear" w:color="000000" w:fill="FFFFFF"/>
            <w:noWrap/>
            <w:vAlign w:val="bottom"/>
            <w:hideMark/>
          </w:tcPr>
          <w:p w14:paraId="78F57F82"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01810302"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08A5577" w14:textId="77777777" w:rsidR="000E6E22" w:rsidRDefault="000E6E22">
            <w:pPr>
              <w:rPr>
                <w:rFonts w:ascii="Calibri" w:hAnsi="Calibri" w:cs="Calibri"/>
                <w:color w:val="000000"/>
                <w:sz w:val="22"/>
                <w:szCs w:val="22"/>
              </w:rPr>
            </w:pPr>
            <w:r>
              <w:rPr>
                <w:rFonts w:ascii="Calibri" w:hAnsi="Calibri" w:cs="Calibri"/>
                <w:color w:val="000000"/>
                <w:sz w:val="22"/>
                <w:szCs w:val="22"/>
              </w:rPr>
              <w:t>INLL</w:t>
            </w:r>
          </w:p>
        </w:tc>
        <w:tc>
          <w:tcPr>
            <w:tcW w:w="4020" w:type="dxa"/>
            <w:tcBorders>
              <w:top w:val="nil"/>
              <w:left w:val="nil"/>
              <w:bottom w:val="single" w:sz="4" w:space="0" w:color="auto"/>
              <w:right w:val="single" w:sz="4" w:space="0" w:color="auto"/>
            </w:tcBorders>
            <w:shd w:val="clear" w:color="000000" w:fill="FFFFFF"/>
            <w:noWrap/>
            <w:vAlign w:val="bottom"/>
            <w:hideMark/>
          </w:tcPr>
          <w:p w14:paraId="15FD867B" w14:textId="77777777" w:rsidR="000E6E22" w:rsidRDefault="000E6E22">
            <w:pPr>
              <w:rPr>
                <w:rFonts w:ascii="Calibri" w:hAnsi="Calibri" w:cs="Calibri"/>
                <w:color w:val="000000"/>
                <w:sz w:val="22"/>
                <w:szCs w:val="22"/>
              </w:rPr>
            </w:pPr>
            <w:r>
              <w:rPr>
                <w:rFonts w:ascii="Calibri" w:hAnsi="Calibri" w:cs="Calibri"/>
                <w:color w:val="000000"/>
                <w:sz w:val="22"/>
                <w:szCs w:val="22"/>
              </w:rPr>
              <w:t>INTERCON LOGISTICS LLC</w:t>
            </w:r>
          </w:p>
        </w:tc>
        <w:tc>
          <w:tcPr>
            <w:tcW w:w="3060" w:type="dxa"/>
            <w:tcBorders>
              <w:top w:val="nil"/>
              <w:left w:val="nil"/>
              <w:bottom w:val="single" w:sz="4" w:space="0" w:color="auto"/>
              <w:right w:val="single" w:sz="4" w:space="0" w:color="auto"/>
            </w:tcBorders>
            <w:shd w:val="clear" w:color="000000" w:fill="FFFFFF"/>
            <w:noWrap/>
            <w:vAlign w:val="bottom"/>
            <w:hideMark/>
          </w:tcPr>
          <w:p w14:paraId="3A1CE4C4"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7F567271"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D5D01FF" w14:textId="77777777" w:rsidR="000E6E22" w:rsidRDefault="000E6E22">
            <w:pPr>
              <w:rPr>
                <w:rFonts w:ascii="Calibri" w:hAnsi="Calibri" w:cs="Calibri"/>
                <w:color w:val="000000"/>
                <w:sz w:val="22"/>
                <w:szCs w:val="22"/>
              </w:rPr>
            </w:pPr>
            <w:r>
              <w:rPr>
                <w:rFonts w:ascii="Calibri" w:hAnsi="Calibri" w:cs="Calibri"/>
                <w:color w:val="000000"/>
                <w:sz w:val="22"/>
                <w:szCs w:val="22"/>
              </w:rPr>
              <w:t>MSLV</w:t>
            </w:r>
          </w:p>
        </w:tc>
        <w:tc>
          <w:tcPr>
            <w:tcW w:w="4020" w:type="dxa"/>
            <w:tcBorders>
              <w:top w:val="nil"/>
              <w:left w:val="nil"/>
              <w:bottom w:val="single" w:sz="4" w:space="0" w:color="auto"/>
              <w:right w:val="single" w:sz="4" w:space="0" w:color="auto"/>
            </w:tcBorders>
            <w:shd w:val="clear" w:color="000000" w:fill="FFFFFF"/>
            <w:noWrap/>
            <w:vAlign w:val="bottom"/>
            <w:hideMark/>
          </w:tcPr>
          <w:p w14:paraId="04227C2B" w14:textId="77777777" w:rsidR="000E6E22" w:rsidRDefault="000E6E22">
            <w:pPr>
              <w:rPr>
                <w:rFonts w:ascii="Calibri" w:hAnsi="Calibri" w:cs="Calibri"/>
                <w:color w:val="000000"/>
                <w:sz w:val="22"/>
                <w:szCs w:val="22"/>
              </w:rPr>
            </w:pPr>
            <w:r>
              <w:rPr>
                <w:rFonts w:ascii="Calibri" w:hAnsi="Calibri" w:cs="Calibri"/>
                <w:color w:val="000000"/>
                <w:sz w:val="22"/>
                <w:szCs w:val="22"/>
              </w:rPr>
              <w:t>MVT SERVICES, LLC</w:t>
            </w:r>
          </w:p>
        </w:tc>
        <w:tc>
          <w:tcPr>
            <w:tcW w:w="3060" w:type="dxa"/>
            <w:tcBorders>
              <w:top w:val="nil"/>
              <w:left w:val="nil"/>
              <w:bottom w:val="single" w:sz="4" w:space="0" w:color="auto"/>
              <w:right w:val="single" w:sz="4" w:space="0" w:color="auto"/>
            </w:tcBorders>
            <w:shd w:val="clear" w:color="000000" w:fill="FFFFFF"/>
            <w:noWrap/>
            <w:vAlign w:val="bottom"/>
            <w:hideMark/>
          </w:tcPr>
          <w:p w14:paraId="3A02251C"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13CC5E03"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2715FFF" w14:textId="77777777" w:rsidR="000E6E22" w:rsidRDefault="000E6E22">
            <w:pPr>
              <w:rPr>
                <w:rFonts w:ascii="Calibri" w:hAnsi="Calibri" w:cs="Calibri"/>
                <w:color w:val="000000"/>
                <w:sz w:val="22"/>
                <w:szCs w:val="22"/>
              </w:rPr>
            </w:pPr>
            <w:r>
              <w:rPr>
                <w:rFonts w:ascii="Calibri" w:hAnsi="Calibri" w:cs="Calibri"/>
                <w:color w:val="000000"/>
                <w:sz w:val="22"/>
                <w:szCs w:val="22"/>
              </w:rPr>
              <w:t>PAMT</w:t>
            </w:r>
          </w:p>
        </w:tc>
        <w:tc>
          <w:tcPr>
            <w:tcW w:w="4020" w:type="dxa"/>
            <w:tcBorders>
              <w:top w:val="nil"/>
              <w:left w:val="nil"/>
              <w:bottom w:val="single" w:sz="4" w:space="0" w:color="auto"/>
              <w:right w:val="single" w:sz="4" w:space="0" w:color="auto"/>
            </w:tcBorders>
            <w:shd w:val="clear" w:color="000000" w:fill="FFFFFF"/>
            <w:noWrap/>
            <w:vAlign w:val="bottom"/>
            <w:hideMark/>
          </w:tcPr>
          <w:p w14:paraId="427C98B9" w14:textId="77777777" w:rsidR="000E6E22" w:rsidRDefault="000E6E22">
            <w:pPr>
              <w:rPr>
                <w:rFonts w:ascii="Calibri" w:hAnsi="Calibri" w:cs="Calibri"/>
                <w:color w:val="000000"/>
                <w:sz w:val="22"/>
                <w:szCs w:val="22"/>
              </w:rPr>
            </w:pPr>
            <w:r>
              <w:rPr>
                <w:rFonts w:ascii="Calibri" w:hAnsi="Calibri" w:cs="Calibri"/>
                <w:color w:val="000000"/>
                <w:sz w:val="22"/>
                <w:szCs w:val="22"/>
              </w:rPr>
              <w:t>PAM TRANSPORT</w:t>
            </w:r>
          </w:p>
        </w:tc>
        <w:tc>
          <w:tcPr>
            <w:tcW w:w="3060" w:type="dxa"/>
            <w:tcBorders>
              <w:top w:val="nil"/>
              <w:left w:val="nil"/>
              <w:bottom w:val="single" w:sz="4" w:space="0" w:color="auto"/>
              <w:right w:val="single" w:sz="4" w:space="0" w:color="auto"/>
            </w:tcBorders>
            <w:shd w:val="clear" w:color="000000" w:fill="FFFFFF"/>
            <w:noWrap/>
            <w:vAlign w:val="bottom"/>
            <w:hideMark/>
          </w:tcPr>
          <w:p w14:paraId="40FBB7F1"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FDF19F8"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23F5B2E" w14:textId="77777777" w:rsidR="000E6E22" w:rsidRDefault="000E6E22">
            <w:pPr>
              <w:rPr>
                <w:rFonts w:ascii="Calibri" w:hAnsi="Calibri" w:cs="Calibri"/>
                <w:color w:val="000000"/>
                <w:sz w:val="22"/>
                <w:szCs w:val="22"/>
              </w:rPr>
            </w:pPr>
            <w:r>
              <w:rPr>
                <w:rFonts w:ascii="Calibri" w:hAnsi="Calibri" w:cs="Calibri"/>
                <w:color w:val="000000"/>
                <w:sz w:val="22"/>
                <w:szCs w:val="22"/>
              </w:rPr>
              <w:t>PASC</w:t>
            </w:r>
          </w:p>
        </w:tc>
        <w:tc>
          <w:tcPr>
            <w:tcW w:w="4020" w:type="dxa"/>
            <w:tcBorders>
              <w:top w:val="nil"/>
              <w:left w:val="nil"/>
              <w:bottom w:val="single" w:sz="4" w:space="0" w:color="auto"/>
              <w:right w:val="single" w:sz="4" w:space="0" w:color="auto"/>
            </w:tcBorders>
            <w:shd w:val="clear" w:color="000000" w:fill="FFFFFF"/>
            <w:noWrap/>
            <w:vAlign w:val="bottom"/>
            <w:hideMark/>
          </w:tcPr>
          <w:p w14:paraId="7399AF20" w14:textId="77777777" w:rsidR="000E6E22" w:rsidRDefault="000E6E22">
            <w:pPr>
              <w:rPr>
                <w:rFonts w:ascii="Calibri" w:hAnsi="Calibri" w:cs="Calibri"/>
                <w:color w:val="000000"/>
                <w:sz w:val="22"/>
                <w:szCs w:val="22"/>
              </w:rPr>
            </w:pPr>
            <w:r>
              <w:rPr>
                <w:rFonts w:ascii="Calibri" w:hAnsi="Calibri" w:cs="Calibri"/>
                <w:color w:val="000000"/>
                <w:sz w:val="22"/>
                <w:szCs w:val="22"/>
              </w:rPr>
              <w:t>PASCHALL TRUCK LINES INC</w:t>
            </w:r>
          </w:p>
        </w:tc>
        <w:tc>
          <w:tcPr>
            <w:tcW w:w="3060" w:type="dxa"/>
            <w:tcBorders>
              <w:top w:val="nil"/>
              <w:left w:val="nil"/>
              <w:bottom w:val="single" w:sz="4" w:space="0" w:color="auto"/>
              <w:right w:val="single" w:sz="4" w:space="0" w:color="auto"/>
            </w:tcBorders>
            <w:shd w:val="clear" w:color="000000" w:fill="FFFFFF"/>
            <w:noWrap/>
            <w:vAlign w:val="bottom"/>
            <w:hideMark/>
          </w:tcPr>
          <w:p w14:paraId="69E06066"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6032EC4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CF43509" w14:textId="77777777" w:rsidR="000E6E22" w:rsidRDefault="000E6E22">
            <w:pPr>
              <w:rPr>
                <w:rFonts w:ascii="Calibri" w:hAnsi="Calibri" w:cs="Calibri"/>
                <w:color w:val="000000"/>
                <w:sz w:val="22"/>
                <w:szCs w:val="22"/>
              </w:rPr>
            </w:pPr>
            <w:r>
              <w:rPr>
                <w:rFonts w:ascii="Calibri" w:hAnsi="Calibri" w:cs="Calibri"/>
                <w:color w:val="000000"/>
                <w:sz w:val="22"/>
                <w:szCs w:val="22"/>
              </w:rPr>
              <w:t>RBEE</w:t>
            </w:r>
          </w:p>
        </w:tc>
        <w:tc>
          <w:tcPr>
            <w:tcW w:w="4020" w:type="dxa"/>
            <w:tcBorders>
              <w:top w:val="nil"/>
              <w:left w:val="nil"/>
              <w:bottom w:val="single" w:sz="4" w:space="0" w:color="auto"/>
              <w:right w:val="single" w:sz="4" w:space="0" w:color="auto"/>
            </w:tcBorders>
            <w:shd w:val="clear" w:color="000000" w:fill="FFFFFF"/>
            <w:noWrap/>
            <w:vAlign w:val="bottom"/>
            <w:hideMark/>
          </w:tcPr>
          <w:p w14:paraId="0FA34A01" w14:textId="77777777" w:rsidR="000E6E22" w:rsidRDefault="000E6E22">
            <w:pPr>
              <w:rPr>
                <w:rFonts w:ascii="Calibri" w:hAnsi="Calibri" w:cs="Calibri"/>
                <w:color w:val="000000"/>
                <w:sz w:val="22"/>
                <w:szCs w:val="22"/>
              </w:rPr>
            </w:pPr>
            <w:r>
              <w:rPr>
                <w:rFonts w:ascii="Calibri" w:hAnsi="Calibri" w:cs="Calibri"/>
                <w:color w:val="000000"/>
                <w:sz w:val="22"/>
                <w:szCs w:val="22"/>
              </w:rPr>
              <w:t>RBX INC</w:t>
            </w:r>
          </w:p>
        </w:tc>
        <w:tc>
          <w:tcPr>
            <w:tcW w:w="3060" w:type="dxa"/>
            <w:tcBorders>
              <w:top w:val="nil"/>
              <w:left w:val="nil"/>
              <w:bottom w:val="single" w:sz="4" w:space="0" w:color="auto"/>
              <w:right w:val="single" w:sz="4" w:space="0" w:color="auto"/>
            </w:tcBorders>
            <w:shd w:val="clear" w:color="000000" w:fill="FFFFFF"/>
            <w:noWrap/>
            <w:vAlign w:val="bottom"/>
            <w:hideMark/>
          </w:tcPr>
          <w:p w14:paraId="065AB087"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701E482C"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CA04E32" w14:textId="77777777" w:rsidR="000E6E22" w:rsidRDefault="000E6E22">
            <w:pPr>
              <w:rPr>
                <w:rFonts w:ascii="Calibri" w:hAnsi="Calibri" w:cs="Calibri"/>
                <w:color w:val="000000"/>
                <w:sz w:val="22"/>
                <w:szCs w:val="22"/>
              </w:rPr>
            </w:pPr>
            <w:r>
              <w:rPr>
                <w:rFonts w:ascii="Calibri" w:hAnsi="Calibri" w:cs="Calibri"/>
                <w:color w:val="000000"/>
                <w:sz w:val="22"/>
                <w:szCs w:val="22"/>
              </w:rPr>
              <w:t>RBTW</w:t>
            </w:r>
          </w:p>
        </w:tc>
        <w:tc>
          <w:tcPr>
            <w:tcW w:w="4020" w:type="dxa"/>
            <w:tcBorders>
              <w:top w:val="nil"/>
              <w:left w:val="nil"/>
              <w:bottom w:val="single" w:sz="4" w:space="0" w:color="auto"/>
              <w:right w:val="single" w:sz="4" w:space="0" w:color="auto"/>
            </w:tcBorders>
            <w:shd w:val="clear" w:color="000000" w:fill="FFFFFF"/>
            <w:noWrap/>
            <w:vAlign w:val="bottom"/>
            <w:hideMark/>
          </w:tcPr>
          <w:p w14:paraId="4CE4902E" w14:textId="77777777" w:rsidR="000E6E22" w:rsidRDefault="000E6E22">
            <w:pPr>
              <w:rPr>
                <w:rFonts w:ascii="Calibri" w:hAnsi="Calibri" w:cs="Calibri"/>
                <w:color w:val="000000"/>
                <w:sz w:val="22"/>
                <w:szCs w:val="22"/>
              </w:rPr>
            </w:pPr>
            <w:r>
              <w:rPr>
                <w:rFonts w:ascii="Calibri" w:hAnsi="Calibri" w:cs="Calibri"/>
                <w:color w:val="000000"/>
                <w:sz w:val="22"/>
                <w:szCs w:val="22"/>
              </w:rPr>
              <w:t>C H ROBINSON COMPANY</w:t>
            </w:r>
          </w:p>
        </w:tc>
        <w:tc>
          <w:tcPr>
            <w:tcW w:w="3060" w:type="dxa"/>
            <w:tcBorders>
              <w:top w:val="nil"/>
              <w:left w:val="nil"/>
              <w:bottom w:val="single" w:sz="4" w:space="0" w:color="auto"/>
              <w:right w:val="single" w:sz="4" w:space="0" w:color="auto"/>
            </w:tcBorders>
            <w:shd w:val="clear" w:color="000000" w:fill="FFFFFF"/>
            <w:noWrap/>
            <w:vAlign w:val="bottom"/>
            <w:hideMark/>
          </w:tcPr>
          <w:p w14:paraId="777C2181" w14:textId="77777777" w:rsidR="000E6E22" w:rsidRDefault="000E6E22">
            <w:pPr>
              <w:rPr>
                <w:rFonts w:ascii="Calibri" w:hAnsi="Calibri" w:cs="Calibri"/>
                <w:color w:val="000000"/>
                <w:sz w:val="22"/>
                <w:szCs w:val="22"/>
              </w:rPr>
            </w:pPr>
            <w:r>
              <w:rPr>
                <w:rFonts w:ascii="Calibri" w:hAnsi="Calibri" w:cs="Calibri"/>
                <w:color w:val="000000"/>
                <w:sz w:val="22"/>
                <w:szCs w:val="22"/>
              </w:rPr>
              <w:t>TOFC-INTERMODAL</w:t>
            </w:r>
          </w:p>
        </w:tc>
      </w:tr>
      <w:tr w:rsidR="000E6E22" w14:paraId="455DD31D"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4C3B8FE" w14:textId="77777777" w:rsidR="000E6E22" w:rsidRDefault="000E6E22">
            <w:pPr>
              <w:rPr>
                <w:rFonts w:ascii="Calibri" w:hAnsi="Calibri" w:cs="Calibri"/>
                <w:color w:val="000000"/>
                <w:sz w:val="22"/>
                <w:szCs w:val="22"/>
              </w:rPr>
            </w:pPr>
            <w:r>
              <w:rPr>
                <w:rFonts w:ascii="Calibri" w:hAnsi="Calibri" w:cs="Calibri"/>
                <w:color w:val="000000"/>
                <w:sz w:val="22"/>
                <w:szCs w:val="22"/>
              </w:rPr>
              <w:t>ROLM</w:t>
            </w:r>
          </w:p>
        </w:tc>
        <w:tc>
          <w:tcPr>
            <w:tcW w:w="4020" w:type="dxa"/>
            <w:tcBorders>
              <w:top w:val="nil"/>
              <w:left w:val="nil"/>
              <w:bottom w:val="single" w:sz="4" w:space="0" w:color="auto"/>
              <w:right w:val="single" w:sz="4" w:space="0" w:color="auto"/>
            </w:tcBorders>
            <w:shd w:val="clear" w:color="000000" w:fill="FFFFFF"/>
            <w:noWrap/>
            <w:vAlign w:val="bottom"/>
            <w:hideMark/>
          </w:tcPr>
          <w:p w14:paraId="739CCF99" w14:textId="77777777" w:rsidR="000E6E22" w:rsidRDefault="000E6E22">
            <w:pPr>
              <w:rPr>
                <w:rFonts w:ascii="Calibri" w:hAnsi="Calibri" w:cs="Calibri"/>
                <w:color w:val="000000"/>
                <w:sz w:val="22"/>
                <w:szCs w:val="22"/>
              </w:rPr>
            </w:pPr>
            <w:r>
              <w:rPr>
                <w:rFonts w:ascii="Calibri" w:hAnsi="Calibri" w:cs="Calibri"/>
                <w:color w:val="000000"/>
                <w:sz w:val="22"/>
                <w:szCs w:val="22"/>
              </w:rPr>
              <w:t>ROLLINS</w:t>
            </w:r>
          </w:p>
        </w:tc>
        <w:tc>
          <w:tcPr>
            <w:tcW w:w="3060" w:type="dxa"/>
            <w:tcBorders>
              <w:top w:val="nil"/>
              <w:left w:val="nil"/>
              <w:bottom w:val="single" w:sz="4" w:space="0" w:color="auto"/>
              <w:right w:val="single" w:sz="4" w:space="0" w:color="auto"/>
            </w:tcBorders>
            <w:shd w:val="clear" w:color="000000" w:fill="FFFFFF"/>
            <w:noWrap/>
            <w:vAlign w:val="bottom"/>
            <w:hideMark/>
          </w:tcPr>
          <w:p w14:paraId="61D50CED"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60C3579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B78D268" w14:textId="77777777" w:rsidR="000E6E22" w:rsidRDefault="000E6E22">
            <w:pPr>
              <w:rPr>
                <w:rFonts w:ascii="Calibri" w:hAnsi="Calibri" w:cs="Calibri"/>
                <w:color w:val="000000"/>
                <w:sz w:val="22"/>
                <w:szCs w:val="22"/>
              </w:rPr>
            </w:pPr>
            <w:r>
              <w:rPr>
                <w:rFonts w:ascii="Calibri" w:hAnsi="Calibri" w:cs="Calibri"/>
                <w:color w:val="000000"/>
                <w:sz w:val="22"/>
                <w:szCs w:val="22"/>
              </w:rPr>
              <w:t>RRXN</w:t>
            </w:r>
          </w:p>
        </w:tc>
        <w:tc>
          <w:tcPr>
            <w:tcW w:w="4020" w:type="dxa"/>
            <w:tcBorders>
              <w:top w:val="nil"/>
              <w:left w:val="nil"/>
              <w:bottom w:val="single" w:sz="4" w:space="0" w:color="auto"/>
              <w:right w:val="single" w:sz="4" w:space="0" w:color="auto"/>
            </w:tcBorders>
            <w:shd w:val="clear" w:color="000000" w:fill="FFFFFF"/>
            <w:noWrap/>
            <w:vAlign w:val="bottom"/>
            <w:hideMark/>
          </w:tcPr>
          <w:p w14:paraId="252CB593" w14:textId="77777777" w:rsidR="000E6E22" w:rsidRDefault="000E6E22">
            <w:pPr>
              <w:rPr>
                <w:rFonts w:ascii="Calibri" w:hAnsi="Calibri" w:cs="Calibri"/>
                <w:color w:val="000000"/>
                <w:sz w:val="22"/>
                <w:szCs w:val="22"/>
              </w:rPr>
            </w:pPr>
            <w:r>
              <w:rPr>
                <w:rFonts w:ascii="Calibri" w:hAnsi="Calibri" w:cs="Calibri"/>
                <w:color w:val="000000"/>
                <w:sz w:val="22"/>
                <w:szCs w:val="22"/>
              </w:rPr>
              <w:t>R AND R EXPRESS</w:t>
            </w:r>
          </w:p>
        </w:tc>
        <w:tc>
          <w:tcPr>
            <w:tcW w:w="3060" w:type="dxa"/>
            <w:tcBorders>
              <w:top w:val="nil"/>
              <w:left w:val="nil"/>
              <w:bottom w:val="single" w:sz="4" w:space="0" w:color="auto"/>
              <w:right w:val="single" w:sz="4" w:space="0" w:color="auto"/>
            </w:tcBorders>
            <w:shd w:val="clear" w:color="000000" w:fill="FFFFFF"/>
            <w:noWrap/>
            <w:vAlign w:val="bottom"/>
            <w:hideMark/>
          </w:tcPr>
          <w:p w14:paraId="3F3EA16B"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13CD06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410528C2" w14:textId="77777777" w:rsidR="000E6E22" w:rsidRDefault="000E6E22">
            <w:pPr>
              <w:rPr>
                <w:rFonts w:ascii="Calibri" w:hAnsi="Calibri" w:cs="Calibri"/>
                <w:color w:val="000000"/>
                <w:sz w:val="22"/>
                <w:szCs w:val="22"/>
              </w:rPr>
            </w:pPr>
            <w:r>
              <w:rPr>
                <w:rFonts w:ascii="Calibri" w:hAnsi="Calibri" w:cs="Calibri"/>
                <w:color w:val="000000"/>
                <w:sz w:val="22"/>
                <w:szCs w:val="22"/>
              </w:rPr>
              <w:t>RILK</w:t>
            </w:r>
          </w:p>
        </w:tc>
        <w:tc>
          <w:tcPr>
            <w:tcW w:w="4020" w:type="dxa"/>
            <w:tcBorders>
              <w:top w:val="nil"/>
              <w:left w:val="nil"/>
              <w:bottom w:val="single" w:sz="4" w:space="0" w:color="auto"/>
              <w:right w:val="single" w:sz="4" w:space="0" w:color="auto"/>
            </w:tcBorders>
            <w:shd w:val="clear" w:color="000000" w:fill="FFFF00"/>
            <w:noWrap/>
            <w:vAlign w:val="bottom"/>
            <w:hideMark/>
          </w:tcPr>
          <w:p w14:paraId="7DF96494" w14:textId="77777777" w:rsidR="000E6E22" w:rsidRDefault="000E6E22">
            <w:pPr>
              <w:rPr>
                <w:rFonts w:ascii="Calibri" w:hAnsi="Calibri" w:cs="Calibri"/>
                <w:color w:val="000000"/>
                <w:sz w:val="22"/>
                <w:szCs w:val="22"/>
              </w:rPr>
            </w:pPr>
            <w:r>
              <w:rPr>
                <w:rFonts w:ascii="Calibri" w:hAnsi="Calibri" w:cs="Calibri"/>
                <w:color w:val="000000"/>
                <w:sz w:val="22"/>
                <w:szCs w:val="22"/>
              </w:rPr>
              <w:t>Ryder Brokerage to their assigned carrier</w:t>
            </w:r>
          </w:p>
        </w:tc>
        <w:tc>
          <w:tcPr>
            <w:tcW w:w="3060" w:type="dxa"/>
            <w:tcBorders>
              <w:top w:val="nil"/>
              <w:left w:val="nil"/>
              <w:bottom w:val="single" w:sz="4" w:space="0" w:color="auto"/>
              <w:right w:val="single" w:sz="4" w:space="0" w:color="auto"/>
            </w:tcBorders>
            <w:shd w:val="clear" w:color="000000" w:fill="FFFF00"/>
            <w:noWrap/>
            <w:vAlign w:val="bottom"/>
            <w:hideMark/>
          </w:tcPr>
          <w:p w14:paraId="63947441" w14:textId="77777777" w:rsidR="000E6E22" w:rsidRDefault="000E6E22">
            <w:pPr>
              <w:rPr>
                <w:rFonts w:ascii="Calibri" w:hAnsi="Calibri" w:cs="Calibri"/>
                <w:color w:val="000000"/>
                <w:sz w:val="22"/>
                <w:szCs w:val="22"/>
              </w:rPr>
            </w:pPr>
            <w:r>
              <w:rPr>
                <w:rFonts w:ascii="Calibri" w:hAnsi="Calibri" w:cs="Calibri"/>
                <w:color w:val="000000"/>
                <w:sz w:val="22"/>
                <w:szCs w:val="22"/>
              </w:rPr>
              <w:t>TL/LTL</w:t>
            </w:r>
          </w:p>
        </w:tc>
      </w:tr>
      <w:tr w:rsidR="000E6E22" w14:paraId="2AC093B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514FE9A" w14:textId="77777777" w:rsidR="000E6E22" w:rsidRDefault="000E6E22">
            <w:pPr>
              <w:rPr>
                <w:rFonts w:ascii="Calibri" w:hAnsi="Calibri" w:cs="Calibri"/>
                <w:color w:val="000000"/>
                <w:sz w:val="22"/>
                <w:szCs w:val="22"/>
              </w:rPr>
            </w:pPr>
            <w:r>
              <w:rPr>
                <w:rFonts w:ascii="Calibri" w:hAnsi="Calibri" w:cs="Calibri"/>
                <w:color w:val="000000"/>
                <w:sz w:val="22"/>
                <w:szCs w:val="22"/>
              </w:rPr>
              <w:t xml:space="preserve">RYDD </w:t>
            </w:r>
          </w:p>
        </w:tc>
        <w:tc>
          <w:tcPr>
            <w:tcW w:w="4020" w:type="dxa"/>
            <w:tcBorders>
              <w:top w:val="nil"/>
              <w:left w:val="nil"/>
              <w:bottom w:val="single" w:sz="4" w:space="0" w:color="auto"/>
              <w:right w:val="single" w:sz="4" w:space="0" w:color="auto"/>
            </w:tcBorders>
            <w:shd w:val="clear" w:color="auto" w:fill="auto"/>
            <w:noWrap/>
            <w:vAlign w:val="bottom"/>
            <w:hideMark/>
          </w:tcPr>
          <w:p w14:paraId="31783057" w14:textId="77777777" w:rsidR="000E6E22" w:rsidRDefault="000E6E22">
            <w:pPr>
              <w:rPr>
                <w:rFonts w:ascii="Calibri" w:hAnsi="Calibri" w:cs="Calibri"/>
                <w:color w:val="000000"/>
                <w:sz w:val="22"/>
                <w:szCs w:val="22"/>
              </w:rPr>
            </w:pPr>
            <w:r>
              <w:rPr>
                <w:rFonts w:ascii="Calibri" w:hAnsi="Calibri" w:cs="Calibri"/>
                <w:color w:val="000000"/>
                <w:sz w:val="22"/>
                <w:szCs w:val="22"/>
              </w:rPr>
              <w:t xml:space="preserve">Ryder's TL Dedicated </w:t>
            </w:r>
          </w:p>
        </w:tc>
        <w:tc>
          <w:tcPr>
            <w:tcW w:w="3060" w:type="dxa"/>
            <w:tcBorders>
              <w:top w:val="nil"/>
              <w:left w:val="nil"/>
              <w:bottom w:val="single" w:sz="4" w:space="0" w:color="auto"/>
              <w:right w:val="single" w:sz="4" w:space="0" w:color="auto"/>
            </w:tcBorders>
            <w:shd w:val="clear" w:color="auto" w:fill="auto"/>
            <w:noWrap/>
            <w:vAlign w:val="bottom"/>
            <w:hideMark/>
          </w:tcPr>
          <w:p w14:paraId="6AE33DA3"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23A22FF9"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8EFDD46" w14:textId="77777777" w:rsidR="000E6E22" w:rsidRDefault="000E6E22">
            <w:pPr>
              <w:rPr>
                <w:rFonts w:ascii="Calibri" w:hAnsi="Calibri" w:cs="Calibri"/>
                <w:color w:val="000000"/>
                <w:sz w:val="22"/>
                <w:szCs w:val="22"/>
              </w:rPr>
            </w:pPr>
            <w:r>
              <w:rPr>
                <w:rFonts w:ascii="Calibri" w:hAnsi="Calibri" w:cs="Calibri"/>
                <w:color w:val="000000"/>
                <w:sz w:val="22"/>
                <w:szCs w:val="22"/>
              </w:rPr>
              <w:t>RYTH</w:t>
            </w:r>
          </w:p>
        </w:tc>
        <w:tc>
          <w:tcPr>
            <w:tcW w:w="4020" w:type="dxa"/>
            <w:tcBorders>
              <w:top w:val="nil"/>
              <w:left w:val="nil"/>
              <w:bottom w:val="single" w:sz="4" w:space="0" w:color="auto"/>
              <w:right w:val="single" w:sz="4" w:space="0" w:color="auto"/>
            </w:tcBorders>
            <w:shd w:val="clear" w:color="000000" w:fill="FFFFFF"/>
            <w:noWrap/>
            <w:vAlign w:val="bottom"/>
            <w:hideMark/>
          </w:tcPr>
          <w:p w14:paraId="6508A1B1" w14:textId="77777777" w:rsidR="000E6E22" w:rsidRDefault="000E6E22">
            <w:pPr>
              <w:rPr>
                <w:rFonts w:ascii="Calibri" w:hAnsi="Calibri" w:cs="Calibri"/>
                <w:color w:val="000000"/>
                <w:sz w:val="22"/>
                <w:szCs w:val="22"/>
              </w:rPr>
            </w:pPr>
            <w:r>
              <w:rPr>
                <w:rFonts w:ascii="Calibri" w:hAnsi="Calibri" w:cs="Calibri"/>
                <w:color w:val="000000"/>
                <w:sz w:val="22"/>
                <w:szCs w:val="22"/>
              </w:rPr>
              <w:t>TH RYAN</w:t>
            </w:r>
          </w:p>
        </w:tc>
        <w:tc>
          <w:tcPr>
            <w:tcW w:w="3060" w:type="dxa"/>
            <w:tcBorders>
              <w:top w:val="nil"/>
              <w:left w:val="nil"/>
              <w:bottom w:val="single" w:sz="4" w:space="0" w:color="auto"/>
              <w:right w:val="single" w:sz="4" w:space="0" w:color="auto"/>
            </w:tcBorders>
            <w:shd w:val="clear" w:color="000000" w:fill="FFFFFF"/>
            <w:noWrap/>
            <w:vAlign w:val="bottom"/>
            <w:hideMark/>
          </w:tcPr>
          <w:p w14:paraId="172FE649" w14:textId="77777777" w:rsidR="000E6E22" w:rsidRDefault="000E6E22">
            <w:pPr>
              <w:rPr>
                <w:rFonts w:ascii="Calibri" w:hAnsi="Calibri" w:cs="Calibri"/>
                <w:color w:val="000000"/>
                <w:sz w:val="22"/>
                <w:szCs w:val="22"/>
              </w:rPr>
            </w:pPr>
            <w:r>
              <w:rPr>
                <w:rFonts w:ascii="Calibri" w:hAnsi="Calibri" w:cs="Calibri"/>
                <w:color w:val="000000"/>
                <w:sz w:val="22"/>
                <w:szCs w:val="22"/>
              </w:rPr>
              <w:t>TL-CARTAGE</w:t>
            </w:r>
          </w:p>
        </w:tc>
      </w:tr>
      <w:tr w:rsidR="000E6E22" w14:paraId="6E4601EB"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201738CD" w14:textId="77777777" w:rsidR="000E6E22" w:rsidRDefault="000E6E22">
            <w:pPr>
              <w:rPr>
                <w:rFonts w:ascii="Calibri" w:hAnsi="Calibri" w:cs="Calibri"/>
                <w:color w:val="000000"/>
                <w:sz w:val="22"/>
                <w:szCs w:val="22"/>
              </w:rPr>
            </w:pPr>
            <w:r>
              <w:rPr>
                <w:rFonts w:ascii="Calibri" w:hAnsi="Calibri" w:cs="Calibri"/>
                <w:color w:val="000000"/>
                <w:sz w:val="22"/>
                <w:szCs w:val="22"/>
              </w:rPr>
              <w:t>SWFT</w:t>
            </w:r>
          </w:p>
        </w:tc>
        <w:tc>
          <w:tcPr>
            <w:tcW w:w="4020" w:type="dxa"/>
            <w:tcBorders>
              <w:top w:val="nil"/>
              <w:left w:val="nil"/>
              <w:bottom w:val="single" w:sz="4" w:space="0" w:color="auto"/>
              <w:right w:val="single" w:sz="4" w:space="0" w:color="auto"/>
            </w:tcBorders>
            <w:shd w:val="clear" w:color="000000" w:fill="FFFFFF"/>
            <w:noWrap/>
            <w:vAlign w:val="bottom"/>
            <w:hideMark/>
          </w:tcPr>
          <w:p w14:paraId="35EAE60B" w14:textId="77777777" w:rsidR="000E6E22" w:rsidRDefault="000E6E22">
            <w:pPr>
              <w:rPr>
                <w:rFonts w:ascii="Calibri" w:hAnsi="Calibri" w:cs="Calibri"/>
                <w:color w:val="000000"/>
                <w:sz w:val="22"/>
                <w:szCs w:val="22"/>
              </w:rPr>
            </w:pPr>
            <w:r>
              <w:rPr>
                <w:rFonts w:ascii="Calibri" w:hAnsi="Calibri" w:cs="Calibri"/>
                <w:color w:val="000000"/>
                <w:sz w:val="22"/>
                <w:szCs w:val="22"/>
              </w:rPr>
              <w:t>SWIFT</w:t>
            </w:r>
          </w:p>
        </w:tc>
        <w:tc>
          <w:tcPr>
            <w:tcW w:w="3060" w:type="dxa"/>
            <w:tcBorders>
              <w:top w:val="nil"/>
              <w:left w:val="nil"/>
              <w:bottom w:val="single" w:sz="4" w:space="0" w:color="auto"/>
              <w:right w:val="single" w:sz="4" w:space="0" w:color="auto"/>
            </w:tcBorders>
            <w:shd w:val="clear" w:color="000000" w:fill="FFFFFF"/>
            <w:noWrap/>
            <w:vAlign w:val="bottom"/>
            <w:hideMark/>
          </w:tcPr>
          <w:p w14:paraId="0F87F81C"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05C8B25"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EC4739C" w14:textId="77777777" w:rsidR="000E6E22" w:rsidRDefault="000E6E22">
            <w:pPr>
              <w:rPr>
                <w:rFonts w:ascii="Calibri" w:hAnsi="Calibri" w:cs="Calibri"/>
                <w:color w:val="000000"/>
                <w:sz w:val="22"/>
                <w:szCs w:val="22"/>
              </w:rPr>
            </w:pPr>
            <w:r>
              <w:rPr>
                <w:rFonts w:ascii="Calibri" w:hAnsi="Calibri" w:cs="Calibri"/>
                <w:color w:val="000000"/>
                <w:sz w:val="22"/>
                <w:szCs w:val="22"/>
              </w:rPr>
              <w:t>TFYI</w:t>
            </w:r>
          </w:p>
        </w:tc>
        <w:tc>
          <w:tcPr>
            <w:tcW w:w="4020" w:type="dxa"/>
            <w:tcBorders>
              <w:top w:val="nil"/>
              <w:left w:val="nil"/>
              <w:bottom w:val="single" w:sz="4" w:space="0" w:color="auto"/>
              <w:right w:val="single" w:sz="4" w:space="0" w:color="auto"/>
            </w:tcBorders>
            <w:shd w:val="clear" w:color="000000" w:fill="FFFFFF"/>
            <w:noWrap/>
            <w:vAlign w:val="bottom"/>
            <w:hideMark/>
          </w:tcPr>
          <w:p w14:paraId="2193D60E" w14:textId="77777777" w:rsidR="000E6E22" w:rsidRDefault="000E6E22">
            <w:pPr>
              <w:rPr>
                <w:rFonts w:ascii="Calibri" w:hAnsi="Calibri" w:cs="Calibri"/>
                <w:color w:val="000000"/>
                <w:sz w:val="22"/>
                <w:szCs w:val="22"/>
              </w:rPr>
            </w:pPr>
            <w:r>
              <w:rPr>
                <w:rFonts w:ascii="Calibri" w:hAnsi="Calibri" w:cs="Calibri"/>
                <w:color w:val="000000"/>
                <w:sz w:val="22"/>
                <w:szCs w:val="22"/>
              </w:rPr>
              <w:t>TRUCKS FOR YOU</w:t>
            </w:r>
          </w:p>
        </w:tc>
        <w:tc>
          <w:tcPr>
            <w:tcW w:w="3060" w:type="dxa"/>
            <w:tcBorders>
              <w:top w:val="nil"/>
              <w:left w:val="nil"/>
              <w:bottom w:val="single" w:sz="4" w:space="0" w:color="auto"/>
              <w:right w:val="single" w:sz="4" w:space="0" w:color="auto"/>
            </w:tcBorders>
            <w:shd w:val="clear" w:color="000000" w:fill="FFFFFF"/>
            <w:noWrap/>
            <w:vAlign w:val="bottom"/>
            <w:hideMark/>
          </w:tcPr>
          <w:p w14:paraId="3F879B45"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068D4475"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952E58F" w14:textId="77777777" w:rsidR="000E6E22" w:rsidRDefault="000E6E22">
            <w:pPr>
              <w:rPr>
                <w:rFonts w:ascii="Calibri" w:hAnsi="Calibri" w:cs="Calibri"/>
                <w:color w:val="000000"/>
                <w:sz w:val="22"/>
                <w:szCs w:val="22"/>
              </w:rPr>
            </w:pPr>
            <w:r>
              <w:rPr>
                <w:rFonts w:ascii="Calibri" w:hAnsi="Calibri" w:cs="Calibri"/>
                <w:color w:val="000000"/>
                <w:sz w:val="22"/>
                <w:szCs w:val="22"/>
              </w:rPr>
              <w:t>TNIN</w:t>
            </w:r>
          </w:p>
        </w:tc>
        <w:tc>
          <w:tcPr>
            <w:tcW w:w="4020" w:type="dxa"/>
            <w:tcBorders>
              <w:top w:val="nil"/>
              <w:left w:val="nil"/>
              <w:bottom w:val="single" w:sz="4" w:space="0" w:color="auto"/>
              <w:right w:val="single" w:sz="4" w:space="0" w:color="auto"/>
            </w:tcBorders>
            <w:shd w:val="clear" w:color="000000" w:fill="FFFFFF"/>
            <w:noWrap/>
            <w:vAlign w:val="bottom"/>
            <w:hideMark/>
          </w:tcPr>
          <w:p w14:paraId="4C3D4DA1" w14:textId="77777777" w:rsidR="000E6E22" w:rsidRDefault="000E6E22">
            <w:pPr>
              <w:rPr>
                <w:rFonts w:ascii="Calibri" w:hAnsi="Calibri" w:cs="Calibri"/>
                <w:color w:val="000000"/>
                <w:sz w:val="22"/>
                <w:szCs w:val="22"/>
              </w:rPr>
            </w:pPr>
            <w:r>
              <w:rPr>
                <w:rFonts w:ascii="Calibri" w:hAnsi="Calibri" w:cs="Calibri"/>
                <w:color w:val="000000"/>
                <w:sz w:val="22"/>
                <w:szCs w:val="22"/>
              </w:rPr>
              <w:t>TRI NATIONAL INC</w:t>
            </w:r>
          </w:p>
        </w:tc>
        <w:tc>
          <w:tcPr>
            <w:tcW w:w="3060" w:type="dxa"/>
            <w:tcBorders>
              <w:top w:val="nil"/>
              <w:left w:val="nil"/>
              <w:bottom w:val="single" w:sz="4" w:space="0" w:color="auto"/>
              <w:right w:val="single" w:sz="4" w:space="0" w:color="auto"/>
            </w:tcBorders>
            <w:shd w:val="clear" w:color="000000" w:fill="FFFFFF"/>
            <w:noWrap/>
            <w:vAlign w:val="bottom"/>
            <w:hideMark/>
          </w:tcPr>
          <w:p w14:paraId="66D7F98B"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A3C7AE0"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487F2C0" w14:textId="77777777" w:rsidR="000E6E22" w:rsidRDefault="000E6E22">
            <w:pPr>
              <w:rPr>
                <w:rFonts w:ascii="Calibri" w:hAnsi="Calibri" w:cs="Calibri"/>
                <w:color w:val="000000"/>
                <w:sz w:val="22"/>
                <w:szCs w:val="22"/>
              </w:rPr>
            </w:pPr>
            <w:r>
              <w:rPr>
                <w:rFonts w:ascii="Calibri" w:hAnsi="Calibri" w:cs="Calibri"/>
                <w:color w:val="000000"/>
                <w:sz w:val="22"/>
                <w:szCs w:val="22"/>
              </w:rPr>
              <w:t>TRSF</w:t>
            </w:r>
          </w:p>
        </w:tc>
        <w:tc>
          <w:tcPr>
            <w:tcW w:w="4020" w:type="dxa"/>
            <w:tcBorders>
              <w:top w:val="nil"/>
              <w:left w:val="nil"/>
              <w:bottom w:val="single" w:sz="4" w:space="0" w:color="auto"/>
              <w:right w:val="single" w:sz="4" w:space="0" w:color="auto"/>
            </w:tcBorders>
            <w:shd w:val="clear" w:color="000000" w:fill="FFFFFF"/>
            <w:noWrap/>
            <w:vAlign w:val="bottom"/>
            <w:hideMark/>
          </w:tcPr>
          <w:p w14:paraId="1E789D13" w14:textId="77777777" w:rsidR="000E6E22" w:rsidRDefault="000E6E22">
            <w:pPr>
              <w:rPr>
                <w:rFonts w:ascii="Calibri" w:hAnsi="Calibri" w:cs="Calibri"/>
                <w:color w:val="000000"/>
                <w:sz w:val="22"/>
                <w:szCs w:val="22"/>
              </w:rPr>
            </w:pPr>
            <w:r>
              <w:rPr>
                <w:rFonts w:ascii="Calibri" w:hAnsi="Calibri" w:cs="Calibri"/>
                <w:color w:val="000000"/>
                <w:sz w:val="22"/>
                <w:szCs w:val="22"/>
              </w:rPr>
              <w:t>TSI TRANSPORTATION SERVICES INC</w:t>
            </w:r>
          </w:p>
        </w:tc>
        <w:tc>
          <w:tcPr>
            <w:tcW w:w="3060" w:type="dxa"/>
            <w:tcBorders>
              <w:top w:val="nil"/>
              <w:left w:val="nil"/>
              <w:bottom w:val="single" w:sz="4" w:space="0" w:color="auto"/>
              <w:right w:val="single" w:sz="4" w:space="0" w:color="auto"/>
            </w:tcBorders>
            <w:shd w:val="clear" w:color="000000" w:fill="FFFFFF"/>
            <w:noWrap/>
            <w:vAlign w:val="bottom"/>
            <w:hideMark/>
          </w:tcPr>
          <w:p w14:paraId="142E95FB"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2E4F930F" w14:textId="77777777" w:rsidTr="000E6E22">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D42C228" w14:textId="77777777" w:rsidR="000E6E22" w:rsidRDefault="000E6E22">
            <w:pPr>
              <w:rPr>
                <w:rFonts w:ascii="Calibri" w:hAnsi="Calibri" w:cs="Calibri"/>
                <w:color w:val="000000"/>
                <w:sz w:val="22"/>
                <w:szCs w:val="22"/>
              </w:rPr>
            </w:pPr>
            <w:r>
              <w:rPr>
                <w:rFonts w:ascii="Calibri" w:hAnsi="Calibri" w:cs="Calibri"/>
                <w:color w:val="000000"/>
                <w:sz w:val="22"/>
                <w:szCs w:val="22"/>
              </w:rPr>
              <w:t>UPSI</w:t>
            </w:r>
          </w:p>
        </w:tc>
        <w:tc>
          <w:tcPr>
            <w:tcW w:w="4020" w:type="dxa"/>
            <w:tcBorders>
              <w:top w:val="nil"/>
              <w:left w:val="nil"/>
              <w:bottom w:val="single" w:sz="4" w:space="0" w:color="auto"/>
              <w:right w:val="single" w:sz="4" w:space="0" w:color="auto"/>
            </w:tcBorders>
            <w:shd w:val="clear" w:color="auto" w:fill="auto"/>
            <w:noWrap/>
            <w:vAlign w:val="bottom"/>
            <w:hideMark/>
          </w:tcPr>
          <w:p w14:paraId="651F701D" w14:textId="77777777" w:rsidR="000E6E22" w:rsidRDefault="000E6E22">
            <w:pPr>
              <w:rPr>
                <w:rFonts w:ascii="Calibri" w:hAnsi="Calibri" w:cs="Calibri"/>
                <w:color w:val="000000"/>
                <w:sz w:val="22"/>
                <w:szCs w:val="22"/>
              </w:rPr>
            </w:pPr>
            <w:r>
              <w:rPr>
                <w:rFonts w:ascii="Calibri" w:hAnsi="Calibri" w:cs="Calibri"/>
                <w:color w:val="000000"/>
                <w:sz w:val="22"/>
                <w:szCs w:val="22"/>
              </w:rPr>
              <w:t xml:space="preserve">UPS International </w:t>
            </w:r>
          </w:p>
        </w:tc>
        <w:tc>
          <w:tcPr>
            <w:tcW w:w="3060" w:type="dxa"/>
            <w:tcBorders>
              <w:top w:val="nil"/>
              <w:left w:val="nil"/>
              <w:bottom w:val="single" w:sz="4" w:space="0" w:color="auto"/>
              <w:right w:val="single" w:sz="4" w:space="0" w:color="auto"/>
            </w:tcBorders>
            <w:shd w:val="clear" w:color="auto" w:fill="auto"/>
            <w:noWrap/>
            <w:vAlign w:val="bottom"/>
            <w:hideMark/>
          </w:tcPr>
          <w:p w14:paraId="021D04D8" w14:textId="77777777" w:rsidR="000E6E22" w:rsidRDefault="000E6E22">
            <w:pPr>
              <w:rPr>
                <w:rFonts w:ascii="Calibri" w:hAnsi="Calibri" w:cs="Calibri"/>
                <w:color w:val="000000"/>
                <w:sz w:val="22"/>
                <w:szCs w:val="22"/>
              </w:rPr>
            </w:pPr>
            <w:r>
              <w:rPr>
                <w:rFonts w:ascii="Calibri" w:hAnsi="Calibri" w:cs="Calibri"/>
                <w:color w:val="000000"/>
                <w:sz w:val="22"/>
                <w:szCs w:val="22"/>
              </w:rPr>
              <w:t>Parcel</w:t>
            </w:r>
          </w:p>
        </w:tc>
      </w:tr>
      <w:tr w:rsidR="000E6E22" w14:paraId="1BC93D6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DC96FF5" w14:textId="77777777" w:rsidR="000E6E22" w:rsidRDefault="000E6E22">
            <w:pPr>
              <w:rPr>
                <w:rFonts w:ascii="Calibri" w:hAnsi="Calibri" w:cs="Calibri"/>
                <w:color w:val="000000"/>
                <w:sz w:val="22"/>
                <w:szCs w:val="22"/>
              </w:rPr>
            </w:pPr>
            <w:r>
              <w:rPr>
                <w:rFonts w:ascii="Calibri" w:hAnsi="Calibri" w:cs="Calibri"/>
                <w:color w:val="000000"/>
                <w:sz w:val="22"/>
                <w:szCs w:val="22"/>
              </w:rPr>
              <w:t>USIT</w:t>
            </w:r>
          </w:p>
        </w:tc>
        <w:tc>
          <w:tcPr>
            <w:tcW w:w="4020" w:type="dxa"/>
            <w:tcBorders>
              <w:top w:val="nil"/>
              <w:left w:val="nil"/>
              <w:bottom w:val="single" w:sz="4" w:space="0" w:color="auto"/>
              <w:right w:val="single" w:sz="4" w:space="0" w:color="auto"/>
            </w:tcBorders>
            <w:shd w:val="clear" w:color="000000" w:fill="FFFFFF"/>
            <w:noWrap/>
            <w:vAlign w:val="bottom"/>
            <w:hideMark/>
          </w:tcPr>
          <w:p w14:paraId="73D8DBBF" w14:textId="77777777" w:rsidR="000E6E22" w:rsidRDefault="000E6E22">
            <w:pPr>
              <w:rPr>
                <w:rFonts w:ascii="Calibri" w:hAnsi="Calibri" w:cs="Calibri"/>
                <w:color w:val="000000"/>
                <w:sz w:val="22"/>
                <w:szCs w:val="22"/>
              </w:rPr>
            </w:pPr>
            <w:r>
              <w:rPr>
                <w:rFonts w:ascii="Calibri" w:hAnsi="Calibri" w:cs="Calibri"/>
                <w:color w:val="000000"/>
                <w:sz w:val="22"/>
                <w:szCs w:val="22"/>
              </w:rPr>
              <w:t>USA TRUCK INC</w:t>
            </w:r>
          </w:p>
        </w:tc>
        <w:tc>
          <w:tcPr>
            <w:tcW w:w="3060" w:type="dxa"/>
            <w:tcBorders>
              <w:top w:val="nil"/>
              <w:left w:val="nil"/>
              <w:bottom w:val="single" w:sz="4" w:space="0" w:color="auto"/>
              <w:right w:val="single" w:sz="4" w:space="0" w:color="auto"/>
            </w:tcBorders>
            <w:shd w:val="clear" w:color="000000" w:fill="FFFFFF"/>
            <w:noWrap/>
            <w:vAlign w:val="bottom"/>
            <w:hideMark/>
          </w:tcPr>
          <w:p w14:paraId="6173351B"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54D96665"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124658AA" w14:textId="77777777" w:rsidR="000E6E22" w:rsidRDefault="000E6E22">
            <w:pPr>
              <w:rPr>
                <w:rFonts w:ascii="Calibri" w:hAnsi="Calibri" w:cs="Calibri"/>
                <w:color w:val="000000"/>
                <w:sz w:val="22"/>
                <w:szCs w:val="22"/>
              </w:rPr>
            </w:pPr>
            <w:r>
              <w:rPr>
                <w:rFonts w:ascii="Calibri" w:hAnsi="Calibri" w:cs="Calibri"/>
                <w:color w:val="000000"/>
                <w:sz w:val="22"/>
                <w:szCs w:val="22"/>
              </w:rPr>
              <w:t>WEDV</w:t>
            </w:r>
          </w:p>
        </w:tc>
        <w:tc>
          <w:tcPr>
            <w:tcW w:w="4020" w:type="dxa"/>
            <w:tcBorders>
              <w:top w:val="nil"/>
              <w:left w:val="nil"/>
              <w:bottom w:val="single" w:sz="4" w:space="0" w:color="auto"/>
              <w:right w:val="single" w:sz="4" w:space="0" w:color="auto"/>
            </w:tcBorders>
            <w:shd w:val="clear" w:color="000000" w:fill="FFFFFF"/>
            <w:noWrap/>
            <w:vAlign w:val="bottom"/>
            <w:hideMark/>
          </w:tcPr>
          <w:p w14:paraId="2FC431F9" w14:textId="77777777" w:rsidR="000E6E22" w:rsidRDefault="000E6E22">
            <w:pPr>
              <w:rPr>
                <w:rFonts w:ascii="Calibri" w:hAnsi="Calibri" w:cs="Calibri"/>
                <w:color w:val="000000"/>
                <w:sz w:val="22"/>
                <w:szCs w:val="22"/>
              </w:rPr>
            </w:pPr>
            <w:r>
              <w:rPr>
                <w:rFonts w:ascii="Calibri" w:hAnsi="Calibri" w:cs="Calibri"/>
                <w:color w:val="000000"/>
                <w:sz w:val="22"/>
                <w:szCs w:val="22"/>
              </w:rPr>
              <w:t>WERNER DEDICATED</w:t>
            </w:r>
          </w:p>
        </w:tc>
        <w:tc>
          <w:tcPr>
            <w:tcW w:w="3060" w:type="dxa"/>
            <w:tcBorders>
              <w:top w:val="nil"/>
              <w:left w:val="nil"/>
              <w:bottom w:val="single" w:sz="4" w:space="0" w:color="auto"/>
              <w:right w:val="single" w:sz="4" w:space="0" w:color="auto"/>
            </w:tcBorders>
            <w:shd w:val="clear" w:color="000000" w:fill="FFFFFF"/>
            <w:noWrap/>
            <w:vAlign w:val="bottom"/>
            <w:hideMark/>
          </w:tcPr>
          <w:p w14:paraId="14BDEA7C" w14:textId="77777777" w:rsidR="000E6E22" w:rsidRDefault="000E6E22">
            <w:pPr>
              <w:rPr>
                <w:rFonts w:ascii="Calibri" w:hAnsi="Calibri" w:cs="Calibri"/>
                <w:color w:val="000000"/>
                <w:sz w:val="22"/>
                <w:szCs w:val="22"/>
              </w:rPr>
            </w:pPr>
            <w:r>
              <w:rPr>
                <w:rFonts w:ascii="Calibri" w:hAnsi="Calibri" w:cs="Calibri"/>
                <w:color w:val="000000"/>
                <w:sz w:val="22"/>
                <w:szCs w:val="22"/>
              </w:rPr>
              <w:t>TL-DEDICATED</w:t>
            </w:r>
          </w:p>
        </w:tc>
      </w:tr>
      <w:tr w:rsidR="000E6E22" w14:paraId="182F055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33A183E" w14:textId="77777777" w:rsidR="000E6E22" w:rsidRDefault="000E6E22">
            <w:pPr>
              <w:rPr>
                <w:rFonts w:ascii="Calibri" w:hAnsi="Calibri" w:cs="Calibri"/>
                <w:color w:val="000000"/>
                <w:sz w:val="22"/>
                <w:szCs w:val="22"/>
              </w:rPr>
            </w:pPr>
            <w:r>
              <w:rPr>
                <w:rFonts w:ascii="Calibri" w:hAnsi="Calibri" w:cs="Calibri"/>
                <w:color w:val="000000"/>
                <w:sz w:val="22"/>
                <w:szCs w:val="22"/>
              </w:rPr>
              <w:t>WENP</w:t>
            </w:r>
          </w:p>
        </w:tc>
        <w:tc>
          <w:tcPr>
            <w:tcW w:w="4020" w:type="dxa"/>
            <w:tcBorders>
              <w:top w:val="nil"/>
              <w:left w:val="nil"/>
              <w:bottom w:val="single" w:sz="4" w:space="0" w:color="auto"/>
              <w:right w:val="single" w:sz="4" w:space="0" w:color="auto"/>
            </w:tcBorders>
            <w:shd w:val="clear" w:color="000000" w:fill="FFFFFF"/>
            <w:noWrap/>
            <w:vAlign w:val="bottom"/>
            <w:hideMark/>
          </w:tcPr>
          <w:p w14:paraId="56C0DD69" w14:textId="77777777" w:rsidR="000E6E22" w:rsidRDefault="000E6E22">
            <w:pPr>
              <w:rPr>
                <w:rFonts w:ascii="Calibri" w:hAnsi="Calibri" w:cs="Calibri"/>
                <w:color w:val="000000"/>
                <w:sz w:val="22"/>
                <w:szCs w:val="22"/>
              </w:rPr>
            </w:pPr>
            <w:r>
              <w:rPr>
                <w:rFonts w:ascii="Calibri" w:hAnsi="Calibri" w:cs="Calibri"/>
                <w:color w:val="000000"/>
                <w:sz w:val="22"/>
                <w:szCs w:val="22"/>
              </w:rPr>
              <w:t>WERNER ENTERPRISES</w:t>
            </w:r>
          </w:p>
        </w:tc>
        <w:tc>
          <w:tcPr>
            <w:tcW w:w="3060" w:type="dxa"/>
            <w:tcBorders>
              <w:top w:val="nil"/>
              <w:left w:val="nil"/>
              <w:bottom w:val="single" w:sz="4" w:space="0" w:color="auto"/>
              <w:right w:val="single" w:sz="4" w:space="0" w:color="auto"/>
            </w:tcBorders>
            <w:shd w:val="clear" w:color="000000" w:fill="FFFFFF"/>
            <w:noWrap/>
            <w:vAlign w:val="bottom"/>
            <w:hideMark/>
          </w:tcPr>
          <w:p w14:paraId="3FFAEBA6" w14:textId="77777777" w:rsidR="000E6E22" w:rsidRDefault="000E6E22">
            <w:pPr>
              <w:rPr>
                <w:rFonts w:ascii="Calibri" w:hAnsi="Calibri" w:cs="Calibri"/>
                <w:color w:val="000000"/>
                <w:sz w:val="22"/>
                <w:szCs w:val="22"/>
              </w:rPr>
            </w:pPr>
            <w:r>
              <w:rPr>
                <w:rFonts w:ascii="Calibri" w:hAnsi="Calibri" w:cs="Calibri"/>
                <w:color w:val="000000"/>
                <w:sz w:val="22"/>
                <w:szCs w:val="22"/>
              </w:rPr>
              <w:t>TL</w:t>
            </w:r>
          </w:p>
        </w:tc>
      </w:tr>
      <w:tr w:rsidR="000E6E22" w14:paraId="2B279F7E" w14:textId="77777777" w:rsidTr="000E6E22">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EED9441" w14:textId="77777777" w:rsidR="000E6E22" w:rsidRDefault="000E6E22">
            <w:pPr>
              <w:rPr>
                <w:rFonts w:ascii="Calibri" w:hAnsi="Calibri" w:cs="Calibri"/>
                <w:color w:val="000000"/>
                <w:sz w:val="22"/>
                <w:szCs w:val="22"/>
              </w:rPr>
            </w:pPr>
            <w:r>
              <w:rPr>
                <w:rFonts w:ascii="Calibri" w:hAnsi="Calibri" w:cs="Calibri"/>
                <w:color w:val="000000"/>
                <w:sz w:val="22"/>
                <w:szCs w:val="22"/>
              </w:rPr>
              <w:t>CNWY</w:t>
            </w:r>
          </w:p>
        </w:tc>
        <w:tc>
          <w:tcPr>
            <w:tcW w:w="4020" w:type="dxa"/>
            <w:tcBorders>
              <w:top w:val="nil"/>
              <w:left w:val="nil"/>
              <w:bottom w:val="single" w:sz="4" w:space="0" w:color="auto"/>
              <w:right w:val="single" w:sz="4" w:space="0" w:color="auto"/>
            </w:tcBorders>
            <w:shd w:val="clear" w:color="000000" w:fill="FFFFFF"/>
            <w:noWrap/>
            <w:vAlign w:val="center"/>
            <w:hideMark/>
          </w:tcPr>
          <w:p w14:paraId="5B5D68CA" w14:textId="77777777" w:rsidR="000E6E22" w:rsidRDefault="000E6E22">
            <w:pPr>
              <w:rPr>
                <w:rFonts w:ascii="Calibri" w:hAnsi="Calibri" w:cs="Calibri"/>
                <w:color w:val="000000"/>
                <w:sz w:val="22"/>
                <w:szCs w:val="22"/>
              </w:rPr>
            </w:pPr>
            <w:r>
              <w:rPr>
                <w:rFonts w:ascii="Calibri" w:hAnsi="Calibri" w:cs="Calibri"/>
                <w:color w:val="000000"/>
                <w:sz w:val="22"/>
                <w:szCs w:val="22"/>
              </w:rPr>
              <w:t>XPO LOGISTICS FREIGHT</w:t>
            </w:r>
          </w:p>
        </w:tc>
        <w:tc>
          <w:tcPr>
            <w:tcW w:w="3060" w:type="dxa"/>
            <w:tcBorders>
              <w:top w:val="nil"/>
              <w:left w:val="nil"/>
              <w:bottom w:val="single" w:sz="4" w:space="0" w:color="auto"/>
              <w:right w:val="single" w:sz="4" w:space="0" w:color="auto"/>
            </w:tcBorders>
            <w:shd w:val="clear" w:color="000000" w:fill="FFFFFF"/>
            <w:noWrap/>
            <w:vAlign w:val="center"/>
            <w:hideMark/>
          </w:tcPr>
          <w:p w14:paraId="2989EBCB" w14:textId="77777777" w:rsidR="000E6E22" w:rsidRDefault="000E6E22">
            <w:pPr>
              <w:rPr>
                <w:rFonts w:ascii="Calibri" w:hAnsi="Calibri" w:cs="Calibri"/>
                <w:color w:val="000000"/>
                <w:sz w:val="22"/>
                <w:szCs w:val="22"/>
              </w:rPr>
            </w:pPr>
            <w:r>
              <w:rPr>
                <w:rFonts w:ascii="Calibri" w:hAnsi="Calibri" w:cs="Calibri"/>
                <w:color w:val="000000"/>
                <w:sz w:val="22"/>
                <w:szCs w:val="22"/>
              </w:rPr>
              <w:t>LTL</w:t>
            </w:r>
          </w:p>
        </w:tc>
      </w:tr>
    </w:tbl>
    <w:p w14:paraId="11F5555D" w14:textId="77777777" w:rsidR="00F85955" w:rsidRDefault="00F85955" w:rsidP="00F85955"/>
    <w:p w14:paraId="0BD886AA" w14:textId="77777777" w:rsidR="00F85955" w:rsidRDefault="00F85955" w:rsidP="00F85955">
      <w:r>
        <w:t xml:space="preserve">Should you have any questions or concerns about selecting which SCAC codes to use. Please send any inquiries to </w:t>
      </w:r>
      <w:hyperlink r:id="rId12" w:history="1">
        <w:r w:rsidRPr="004A3E39">
          <w:rPr>
            <w:rStyle w:val="Hyperlink"/>
            <w:color w:val="FF0000"/>
          </w:rPr>
          <w:t>PartsTransportation@Navistar.com</w:t>
        </w:r>
      </w:hyperlink>
    </w:p>
    <w:p w14:paraId="0CB2CBE0" w14:textId="77777777" w:rsidR="00F85955" w:rsidRDefault="00F85955" w:rsidP="00F85955"/>
    <w:p w14:paraId="424418FB" w14:textId="77777777" w:rsidR="00F85955" w:rsidRDefault="00F85955" w:rsidP="00F85955"/>
    <w:p w14:paraId="497F2F66" w14:textId="77777777" w:rsidR="00F85955" w:rsidRDefault="00F85955" w:rsidP="00F85955">
      <w:r>
        <w:t>Sincerely,</w:t>
      </w:r>
    </w:p>
    <w:p w14:paraId="2F4A2A35" w14:textId="5B9C2CBE" w:rsidR="00F85955" w:rsidRDefault="004A3E39" w:rsidP="00F85955">
      <w:r>
        <w:t>INTERNATIONAL MOTORS</w:t>
      </w:r>
      <w:r w:rsidR="00F85955">
        <w:t xml:space="preserve"> Transportation</w:t>
      </w:r>
    </w:p>
    <w:p w14:paraId="681FCAE2" w14:textId="77777777" w:rsidR="00F85955" w:rsidRPr="00517209" w:rsidRDefault="00F85955" w:rsidP="00517209">
      <w:pPr>
        <w:rPr>
          <w:sz w:val="22"/>
          <w:szCs w:val="22"/>
        </w:rPr>
      </w:pPr>
    </w:p>
    <w:sectPr w:rsidR="00F85955" w:rsidRPr="00517209" w:rsidSect="00E84169">
      <w:headerReference w:type="default" r:id="rId13"/>
      <w:footerReference w:type="default" r:id="rId14"/>
      <w:pgSz w:w="12240" w:h="15840"/>
      <w:pgMar w:top="1440" w:right="162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91362" w14:textId="77777777" w:rsidR="00CB71E2" w:rsidRDefault="00CB71E2" w:rsidP="002C5FB5">
      <w:r>
        <w:separator/>
      </w:r>
    </w:p>
  </w:endnote>
  <w:endnote w:type="continuationSeparator" w:id="0">
    <w:p w14:paraId="23C7E8F7" w14:textId="77777777" w:rsidR="00CB71E2" w:rsidRDefault="00CB71E2" w:rsidP="002C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2185" w14:textId="56BB941D" w:rsidR="00AD0C4F" w:rsidRPr="00566B25" w:rsidRDefault="00AD0C4F" w:rsidP="00E84169">
    <w:pPr>
      <w:pStyle w:val="Footer"/>
      <w:jc w:val="right"/>
      <w:rPr>
        <w:color w:val="C0C0C0"/>
        <w:sz w:val="18"/>
        <w:szCs w:val="18"/>
      </w:rPr>
    </w:pPr>
    <w:r>
      <w:rPr>
        <w:noProof/>
        <w:color w:val="C0C0C0"/>
        <w:sz w:val="18"/>
        <w:szCs w:val="18"/>
      </w:rPr>
      <mc:AlternateContent>
        <mc:Choice Requires="wps">
          <w:drawing>
            <wp:anchor distT="0" distB="0" distL="114300" distR="114300" simplePos="0" relativeHeight="251661312" behindDoc="0" locked="0" layoutInCell="0" allowOverlap="1" wp14:anchorId="37AD371C" wp14:editId="578051D6">
              <wp:simplePos x="0" y="0"/>
              <wp:positionH relativeFrom="page">
                <wp:posOffset>0</wp:posOffset>
              </wp:positionH>
              <wp:positionV relativeFrom="page">
                <wp:posOffset>9601200</wp:posOffset>
              </wp:positionV>
              <wp:extent cx="7772400" cy="266700"/>
              <wp:effectExtent l="0" t="0" r="0" b="0"/>
              <wp:wrapNone/>
              <wp:docPr id="2" name="MSIPCM246f4429aa0aa75934b72033" descr="{&quot;HashCode&quot;:-1268108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2729A" w14:textId="24FD7C0B" w:rsidR="00AD0C4F" w:rsidRPr="00613A7A" w:rsidRDefault="00AD0C4F" w:rsidP="00613A7A">
                          <w:pPr>
                            <w:rPr>
                              <w:rFonts w:ascii="Calibri" w:hAnsi="Calibri"/>
                              <w:color w:val="0078D7"/>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AD371C" id="_x0000_t202" coordsize="21600,21600" o:spt="202" path="m,l,21600r21600,l21600,xe">
              <v:stroke joinstyle="miter"/>
              <v:path gradientshapeok="t" o:connecttype="rect"/>
            </v:shapetype>
            <v:shape id="MSIPCM246f4429aa0aa75934b72033" o:spid="_x0000_s1026" type="#_x0000_t202" alt="{&quot;HashCode&quot;:-126810871,&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7CF2729A" w14:textId="24FD7C0B" w:rsidR="00174C7C" w:rsidRPr="00613A7A" w:rsidRDefault="00174C7C" w:rsidP="00613A7A">
                    <w:pPr>
                      <w:rPr>
                        <w:rFonts w:ascii="Calibri" w:hAnsi="Calibri"/>
                        <w:color w:val="0078D7"/>
                        <w:sz w:val="16"/>
                      </w:rPr>
                    </w:pPr>
                  </w:p>
                </w:txbxContent>
              </v:textbox>
              <w10:wrap anchorx="page" anchory="page"/>
            </v:shape>
          </w:pict>
        </mc:Fallback>
      </mc:AlternateContent>
    </w:r>
    <w:r w:rsidR="00DC2747">
      <w:rPr>
        <w:color w:val="C0C0C0"/>
        <w:sz w:val="18"/>
        <w:szCs w:val="18"/>
      </w:rPr>
      <w:t>International Motors</w:t>
    </w:r>
    <w:r>
      <w:rPr>
        <w:color w:val="C0C0C0"/>
        <w:sz w:val="18"/>
        <w:szCs w:val="18"/>
      </w:rPr>
      <w:t xml:space="preserve"> Supplier Shipping Guidelines</w:t>
    </w:r>
  </w:p>
  <w:p w14:paraId="384EDDBC" w14:textId="6E54725C" w:rsidR="00AD0C4F" w:rsidRDefault="00AD0C4F" w:rsidP="00E84169">
    <w:pPr>
      <w:pStyle w:val="Footer"/>
      <w:jc w:val="right"/>
      <w:rPr>
        <w:color w:val="C0C0C0"/>
        <w:sz w:val="18"/>
        <w:szCs w:val="18"/>
      </w:rPr>
    </w:pPr>
    <w:r>
      <w:rPr>
        <w:color w:val="C0C0C0"/>
        <w:sz w:val="18"/>
        <w:szCs w:val="18"/>
      </w:rPr>
      <w:t xml:space="preserve">Version: </w:t>
    </w:r>
    <w:r w:rsidR="000E6E22">
      <w:rPr>
        <w:color w:val="C0C0C0"/>
        <w:sz w:val="18"/>
        <w:szCs w:val="18"/>
      </w:rPr>
      <w:t>11</w:t>
    </w:r>
    <w:r w:rsidR="00DC2747">
      <w:rPr>
        <w:color w:val="C0C0C0"/>
        <w:sz w:val="18"/>
        <w:szCs w:val="18"/>
      </w:rPr>
      <w:t>.</w:t>
    </w:r>
    <w:r w:rsidR="000E6E22">
      <w:rPr>
        <w:color w:val="C0C0C0"/>
        <w:sz w:val="18"/>
        <w:szCs w:val="18"/>
      </w:rPr>
      <w:t>8</w:t>
    </w:r>
    <w:r w:rsidR="00DC2747">
      <w:rPr>
        <w:color w:val="C0C0C0"/>
        <w:sz w:val="18"/>
        <w:szCs w:val="18"/>
      </w:rPr>
      <w:t>.24</w:t>
    </w:r>
  </w:p>
  <w:p w14:paraId="449D36DC" w14:textId="1961F41C" w:rsidR="00AD0C4F" w:rsidRPr="00566B25" w:rsidRDefault="00AD0C4F" w:rsidP="00E84169">
    <w:pPr>
      <w:pStyle w:val="Footer"/>
      <w:jc w:val="right"/>
      <w:rPr>
        <w:color w:val="C0C0C0"/>
        <w:sz w:val="18"/>
        <w:szCs w:val="18"/>
      </w:rPr>
    </w:pPr>
    <w:r w:rsidRPr="00DE52E8">
      <w:rPr>
        <w:color w:val="C0C0C0"/>
        <w:sz w:val="18"/>
        <w:szCs w:val="18"/>
      </w:rPr>
      <w:fldChar w:fldCharType="begin"/>
    </w:r>
    <w:r w:rsidRPr="00DE52E8">
      <w:rPr>
        <w:color w:val="C0C0C0"/>
        <w:sz w:val="18"/>
        <w:szCs w:val="18"/>
      </w:rPr>
      <w:instrText xml:space="preserve"> PAGE   \* MERGEFORMAT </w:instrText>
    </w:r>
    <w:r w:rsidRPr="00DE52E8">
      <w:rPr>
        <w:color w:val="C0C0C0"/>
        <w:sz w:val="18"/>
        <w:szCs w:val="18"/>
      </w:rPr>
      <w:fldChar w:fldCharType="separate"/>
    </w:r>
    <w:r w:rsidR="00457228">
      <w:rPr>
        <w:noProof/>
        <w:color w:val="C0C0C0"/>
        <w:sz w:val="18"/>
        <w:szCs w:val="18"/>
      </w:rPr>
      <w:t>13</w:t>
    </w:r>
    <w:r w:rsidRPr="00DE52E8">
      <w:rPr>
        <w:noProof/>
        <w:color w:val="C0C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1AD9" w14:textId="77777777" w:rsidR="00CB71E2" w:rsidRDefault="00CB71E2" w:rsidP="002C5FB5">
      <w:r>
        <w:separator/>
      </w:r>
    </w:p>
  </w:footnote>
  <w:footnote w:type="continuationSeparator" w:id="0">
    <w:p w14:paraId="0B2339C0" w14:textId="77777777" w:rsidR="00CB71E2" w:rsidRDefault="00CB71E2" w:rsidP="002C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4411" w14:textId="78D0E403" w:rsidR="00AD0C4F" w:rsidRPr="00E84169" w:rsidRDefault="00AD0C4F" w:rsidP="00E84169">
    <w:pPr>
      <w:pStyle w:val="Header"/>
      <w:tabs>
        <w:tab w:val="clear" w:pos="8640"/>
        <w:tab w:val="right" w:pos="8820"/>
      </w:tabs>
      <w:rPr>
        <w:sz w:val="17"/>
        <w:szCs w:val="17"/>
      </w:rPr>
    </w:pPr>
    <w:r>
      <w:rPr>
        <w:noProof/>
        <w:sz w:val="40"/>
        <w:szCs w:val="40"/>
      </w:rPr>
      <w:drawing>
        <wp:inline distT="0" distB="0" distL="0" distR="0" wp14:anchorId="00C4A98D" wp14:editId="174979C3">
          <wp:extent cx="3784600" cy="457200"/>
          <wp:effectExtent l="0" t="0" r="6350" b="0"/>
          <wp:docPr id="3" name="Picture 3" descr="cid:image006.jpg@01DB15AB.50CB8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B15AB.50CB8E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846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E4D"/>
    <w:multiLevelType w:val="hybridMultilevel"/>
    <w:tmpl w:val="F75C06F8"/>
    <w:lvl w:ilvl="0" w:tplc="5B1A5ED2">
      <w:start w:val="1"/>
      <w:numFmt w:val="bullet"/>
      <w:lvlText w:val="•"/>
      <w:lvlJc w:val="left"/>
      <w:pPr>
        <w:ind w:left="-1080" w:hanging="360"/>
      </w:pPr>
      <w:rPr>
        <w:rFonts w:ascii="Arial" w:hAnsi="Arial"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08C1178B"/>
    <w:multiLevelType w:val="hybridMultilevel"/>
    <w:tmpl w:val="3ACAAE9A"/>
    <w:lvl w:ilvl="0" w:tplc="04090001">
      <w:start w:val="1"/>
      <w:numFmt w:val="bullet"/>
      <w:lvlText w:val=""/>
      <w:lvlJc w:val="left"/>
      <w:pPr>
        <w:ind w:left="720" w:hanging="360"/>
      </w:pPr>
      <w:rPr>
        <w:rFonts w:ascii="Symbol" w:hAnsi="Symbol" w:hint="default"/>
      </w:rPr>
    </w:lvl>
    <w:lvl w:ilvl="1" w:tplc="5B1A5ED2">
      <w:start w:val="1"/>
      <w:numFmt w:val="bullet"/>
      <w:lvlText w:val="•"/>
      <w:lvlJc w:val="left"/>
      <w:pPr>
        <w:ind w:left="72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5D1"/>
    <w:multiLevelType w:val="hybridMultilevel"/>
    <w:tmpl w:val="2654B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52A8"/>
    <w:multiLevelType w:val="hybridMultilevel"/>
    <w:tmpl w:val="852C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4B5E"/>
    <w:multiLevelType w:val="hybridMultilevel"/>
    <w:tmpl w:val="4A24C0B2"/>
    <w:lvl w:ilvl="0" w:tplc="15A485B0">
      <w:start w:val="1"/>
      <w:numFmt w:val="bullet"/>
      <w:lvlText w:val="•"/>
      <w:lvlJc w:val="left"/>
      <w:pPr>
        <w:tabs>
          <w:tab w:val="num" w:pos="720"/>
        </w:tabs>
        <w:ind w:left="720" w:hanging="360"/>
      </w:pPr>
      <w:rPr>
        <w:rFonts w:ascii="Arial" w:hAnsi="Arial" w:cs="Times New Roman" w:hint="default"/>
      </w:rPr>
    </w:lvl>
    <w:lvl w:ilvl="1" w:tplc="57D26AC2">
      <w:start w:val="1"/>
      <w:numFmt w:val="bullet"/>
      <w:lvlText w:val="•"/>
      <w:lvlJc w:val="left"/>
      <w:pPr>
        <w:tabs>
          <w:tab w:val="num" w:pos="1440"/>
        </w:tabs>
        <w:ind w:left="1440" w:hanging="360"/>
      </w:pPr>
      <w:rPr>
        <w:rFonts w:ascii="Arial" w:hAnsi="Arial" w:cs="Times New Roman" w:hint="default"/>
      </w:rPr>
    </w:lvl>
    <w:lvl w:ilvl="2" w:tplc="FBF6C11C">
      <w:start w:val="1"/>
      <w:numFmt w:val="bullet"/>
      <w:lvlText w:val="•"/>
      <w:lvlJc w:val="left"/>
      <w:pPr>
        <w:tabs>
          <w:tab w:val="num" w:pos="2160"/>
        </w:tabs>
        <w:ind w:left="2160" w:hanging="360"/>
      </w:pPr>
      <w:rPr>
        <w:rFonts w:ascii="Arial" w:hAnsi="Arial" w:cs="Times New Roman" w:hint="default"/>
      </w:rPr>
    </w:lvl>
    <w:lvl w:ilvl="3" w:tplc="0B5658AC">
      <w:start w:val="1"/>
      <w:numFmt w:val="bullet"/>
      <w:lvlText w:val="•"/>
      <w:lvlJc w:val="left"/>
      <w:pPr>
        <w:tabs>
          <w:tab w:val="num" w:pos="2880"/>
        </w:tabs>
        <w:ind w:left="2880" w:hanging="360"/>
      </w:pPr>
      <w:rPr>
        <w:rFonts w:ascii="Arial" w:hAnsi="Arial" w:cs="Times New Roman" w:hint="default"/>
      </w:rPr>
    </w:lvl>
    <w:lvl w:ilvl="4" w:tplc="218C718A">
      <w:start w:val="1"/>
      <w:numFmt w:val="bullet"/>
      <w:lvlText w:val="•"/>
      <w:lvlJc w:val="left"/>
      <w:pPr>
        <w:tabs>
          <w:tab w:val="num" w:pos="3600"/>
        </w:tabs>
        <w:ind w:left="3600" w:hanging="360"/>
      </w:pPr>
      <w:rPr>
        <w:rFonts w:ascii="Arial" w:hAnsi="Arial" w:cs="Times New Roman" w:hint="default"/>
      </w:rPr>
    </w:lvl>
    <w:lvl w:ilvl="5" w:tplc="50540224">
      <w:start w:val="1"/>
      <w:numFmt w:val="bullet"/>
      <w:lvlText w:val="•"/>
      <w:lvlJc w:val="left"/>
      <w:pPr>
        <w:tabs>
          <w:tab w:val="num" w:pos="4320"/>
        </w:tabs>
        <w:ind w:left="4320" w:hanging="360"/>
      </w:pPr>
      <w:rPr>
        <w:rFonts w:ascii="Arial" w:hAnsi="Arial" w:cs="Times New Roman" w:hint="default"/>
      </w:rPr>
    </w:lvl>
    <w:lvl w:ilvl="6" w:tplc="9E58FCE4">
      <w:start w:val="1"/>
      <w:numFmt w:val="bullet"/>
      <w:lvlText w:val="•"/>
      <w:lvlJc w:val="left"/>
      <w:pPr>
        <w:tabs>
          <w:tab w:val="num" w:pos="5040"/>
        </w:tabs>
        <w:ind w:left="5040" w:hanging="360"/>
      </w:pPr>
      <w:rPr>
        <w:rFonts w:ascii="Arial" w:hAnsi="Arial" w:cs="Times New Roman" w:hint="default"/>
      </w:rPr>
    </w:lvl>
    <w:lvl w:ilvl="7" w:tplc="52120054">
      <w:start w:val="1"/>
      <w:numFmt w:val="bullet"/>
      <w:lvlText w:val="•"/>
      <w:lvlJc w:val="left"/>
      <w:pPr>
        <w:tabs>
          <w:tab w:val="num" w:pos="5760"/>
        </w:tabs>
        <w:ind w:left="5760" w:hanging="360"/>
      </w:pPr>
      <w:rPr>
        <w:rFonts w:ascii="Arial" w:hAnsi="Arial" w:cs="Times New Roman" w:hint="default"/>
      </w:rPr>
    </w:lvl>
    <w:lvl w:ilvl="8" w:tplc="F356F58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3843C63"/>
    <w:multiLevelType w:val="hybridMultilevel"/>
    <w:tmpl w:val="D38C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324730"/>
    <w:multiLevelType w:val="hybridMultilevel"/>
    <w:tmpl w:val="9E8C0664"/>
    <w:lvl w:ilvl="0" w:tplc="8A02090A">
      <w:start w:val="1"/>
      <w:numFmt w:val="bullet"/>
      <w:lvlText w:val="•"/>
      <w:lvlJc w:val="left"/>
      <w:pPr>
        <w:tabs>
          <w:tab w:val="num" w:pos="720"/>
        </w:tabs>
        <w:ind w:left="720" w:hanging="360"/>
      </w:pPr>
      <w:rPr>
        <w:rFonts w:ascii="Arial" w:hAnsi="Arial" w:hint="default"/>
      </w:rPr>
    </w:lvl>
    <w:lvl w:ilvl="1" w:tplc="333CD4F6" w:tentative="1">
      <w:start w:val="1"/>
      <w:numFmt w:val="bullet"/>
      <w:lvlText w:val="•"/>
      <w:lvlJc w:val="left"/>
      <w:pPr>
        <w:tabs>
          <w:tab w:val="num" w:pos="1440"/>
        </w:tabs>
        <w:ind w:left="1440" w:hanging="360"/>
      </w:pPr>
      <w:rPr>
        <w:rFonts w:ascii="Arial" w:hAnsi="Arial" w:hint="default"/>
      </w:rPr>
    </w:lvl>
    <w:lvl w:ilvl="2" w:tplc="6E08A1C2" w:tentative="1">
      <w:start w:val="1"/>
      <w:numFmt w:val="bullet"/>
      <w:lvlText w:val="•"/>
      <w:lvlJc w:val="left"/>
      <w:pPr>
        <w:tabs>
          <w:tab w:val="num" w:pos="2160"/>
        </w:tabs>
        <w:ind w:left="2160" w:hanging="360"/>
      </w:pPr>
      <w:rPr>
        <w:rFonts w:ascii="Arial" w:hAnsi="Arial" w:hint="default"/>
      </w:rPr>
    </w:lvl>
    <w:lvl w:ilvl="3" w:tplc="2BDA9604" w:tentative="1">
      <w:start w:val="1"/>
      <w:numFmt w:val="bullet"/>
      <w:lvlText w:val="•"/>
      <w:lvlJc w:val="left"/>
      <w:pPr>
        <w:tabs>
          <w:tab w:val="num" w:pos="2880"/>
        </w:tabs>
        <w:ind w:left="2880" w:hanging="360"/>
      </w:pPr>
      <w:rPr>
        <w:rFonts w:ascii="Arial" w:hAnsi="Arial" w:hint="default"/>
      </w:rPr>
    </w:lvl>
    <w:lvl w:ilvl="4" w:tplc="A370857C" w:tentative="1">
      <w:start w:val="1"/>
      <w:numFmt w:val="bullet"/>
      <w:lvlText w:val="•"/>
      <w:lvlJc w:val="left"/>
      <w:pPr>
        <w:tabs>
          <w:tab w:val="num" w:pos="3600"/>
        </w:tabs>
        <w:ind w:left="3600" w:hanging="360"/>
      </w:pPr>
      <w:rPr>
        <w:rFonts w:ascii="Arial" w:hAnsi="Arial" w:hint="default"/>
      </w:rPr>
    </w:lvl>
    <w:lvl w:ilvl="5" w:tplc="521EC3B2" w:tentative="1">
      <w:start w:val="1"/>
      <w:numFmt w:val="bullet"/>
      <w:lvlText w:val="•"/>
      <w:lvlJc w:val="left"/>
      <w:pPr>
        <w:tabs>
          <w:tab w:val="num" w:pos="4320"/>
        </w:tabs>
        <w:ind w:left="4320" w:hanging="360"/>
      </w:pPr>
      <w:rPr>
        <w:rFonts w:ascii="Arial" w:hAnsi="Arial" w:hint="default"/>
      </w:rPr>
    </w:lvl>
    <w:lvl w:ilvl="6" w:tplc="248A2ACC" w:tentative="1">
      <w:start w:val="1"/>
      <w:numFmt w:val="bullet"/>
      <w:lvlText w:val="•"/>
      <w:lvlJc w:val="left"/>
      <w:pPr>
        <w:tabs>
          <w:tab w:val="num" w:pos="5040"/>
        </w:tabs>
        <w:ind w:left="5040" w:hanging="360"/>
      </w:pPr>
      <w:rPr>
        <w:rFonts w:ascii="Arial" w:hAnsi="Arial" w:hint="default"/>
      </w:rPr>
    </w:lvl>
    <w:lvl w:ilvl="7" w:tplc="34342A26" w:tentative="1">
      <w:start w:val="1"/>
      <w:numFmt w:val="bullet"/>
      <w:lvlText w:val="•"/>
      <w:lvlJc w:val="left"/>
      <w:pPr>
        <w:tabs>
          <w:tab w:val="num" w:pos="5760"/>
        </w:tabs>
        <w:ind w:left="5760" w:hanging="360"/>
      </w:pPr>
      <w:rPr>
        <w:rFonts w:ascii="Arial" w:hAnsi="Arial" w:hint="default"/>
      </w:rPr>
    </w:lvl>
    <w:lvl w:ilvl="8" w:tplc="69C083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A0451"/>
    <w:multiLevelType w:val="hybridMultilevel"/>
    <w:tmpl w:val="93081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23670CC"/>
    <w:multiLevelType w:val="hybridMultilevel"/>
    <w:tmpl w:val="9F96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8348B"/>
    <w:multiLevelType w:val="hybridMultilevel"/>
    <w:tmpl w:val="2FD8E7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CB670C"/>
    <w:multiLevelType w:val="hybridMultilevel"/>
    <w:tmpl w:val="2A905578"/>
    <w:lvl w:ilvl="0" w:tplc="5B1A5ED2">
      <w:start w:val="1"/>
      <w:numFmt w:val="bullet"/>
      <w:lvlText w:val="•"/>
      <w:lvlJc w:val="left"/>
      <w:pPr>
        <w:ind w:left="1080" w:hanging="360"/>
      </w:pPr>
      <w:rPr>
        <w:rFonts w:ascii="Arial"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1949D3"/>
    <w:multiLevelType w:val="hybridMultilevel"/>
    <w:tmpl w:val="E550AA7E"/>
    <w:lvl w:ilvl="0" w:tplc="38E2C4DE">
      <w:start w:val="1"/>
      <w:numFmt w:val="bullet"/>
      <w:lvlText w:val="o"/>
      <w:lvlJc w:val="left"/>
      <w:pPr>
        <w:tabs>
          <w:tab w:val="num" w:pos="720"/>
        </w:tabs>
        <w:ind w:left="720" w:hanging="360"/>
      </w:pPr>
      <w:rPr>
        <w:rFonts w:ascii="Courier New" w:hAnsi="Courier New" w:cs="Courier New" w:hint="default"/>
        <w:color w:val="FF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8F70A3"/>
    <w:multiLevelType w:val="hybridMultilevel"/>
    <w:tmpl w:val="FDC28466"/>
    <w:lvl w:ilvl="0" w:tplc="A78661DA">
      <w:start w:val="1"/>
      <w:numFmt w:val="bullet"/>
      <w:lvlText w:val="•"/>
      <w:lvlJc w:val="left"/>
      <w:pPr>
        <w:tabs>
          <w:tab w:val="num" w:pos="720"/>
        </w:tabs>
        <w:ind w:left="720" w:hanging="360"/>
      </w:pPr>
      <w:rPr>
        <w:rFonts w:ascii="Arial" w:hAnsi="Arial" w:cs="Times New Roman" w:hint="default"/>
      </w:rPr>
    </w:lvl>
    <w:lvl w:ilvl="1" w:tplc="4B2EBC62">
      <w:start w:val="1"/>
      <w:numFmt w:val="bullet"/>
      <w:lvlText w:val="•"/>
      <w:lvlJc w:val="left"/>
      <w:pPr>
        <w:tabs>
          <w:tab w:val="num" w:pos="1440"/>
        </w:tabs>
        <w:ind w:left="1440" w:hanging="360"/>
      </w:pPr>
      <w:rPr>
        <w:rFonts w:ascii="Arial" w:hAnsi="Arial" w:cs="Times New Roman" w:hint="default"/>
      </w:rPr>
    </w:lvl>
    <w:lvl w:ilvl="2" w:tplc="826E3BC4">
      <w:start w:val="1"/>
      <w:numFmt w:val="bullet"/>
      <w:lvlText w:val="•"/>
      <w:lvlJc w:val="left"/>
      <w:pPr>
        <w:tabs>
          <w:tab w:val="num" w:pos="2160"/>
        </w:tabs>
        <w:ind w:left="2160" w:hanging="360"/>
      </w:pPr>
      <w:rPr>
        <w:rFonts w:ascii="Arial" w:hAnsi="Arial" w:cs="Times New Roman" w:hint="default"/>
      </w:rPr>
    </w:lvl>
    <w:lvl w:ilvl="3" w:tplc="1FF2D118">
      <w:start w:val="1"/>
      <w:numFmt w:val="bullet"/>
      <w:lvlText w:val="•"/>
      <w:lvlJc w:val="left"/>
      <w:pPr>
        <w:tabs>
          <w:tab w:val="num" w:pos="2880"/>
        </w:tabs>
        <w:ind w:left="2880" w:hanging="360"/>
      </w:pPr>
      <w:rPr>
        <w:rFonts w:ascii="Arial" w:hAnsi="Arial" w:cs="Times New Roman" w:hint="default"/>
      </w:rPr>
    </w:lvl>
    <w:lvl w:ilvl="4" w:tplc="35C657B2">
      <w:start w:val="1"/>
      <w:numFmt w:val="bullet"/>
      <w:lvlText w:val="•"/>
      <w:lvlJc w:val="left"/>
      <w:pPr>
        <w:tabs>
          <w:tab w:val="num" w:pos="3600"/>
        </w:tabs>
        <w:ind w:left="3600" w:hanging="360"/>
      </w:pPr>
      <w:rPr>
        <w:rFonts w:ascii="Arial" w:hAnsi="Arial" w:cs="Times New Roman" w:hint="default"/>
      </w:rPr>
    </w:lvl>
    <w:lvl w:ilvl="5" w:tplc="9BC69AC4">
      <w:start w:val="1"/>
      <w:numFmt w:val="bullet"/>
      <w:lvlText w:val="•"/>
      <w:lvlJc w:val="left"/>
      <w:pPr>
        <w:tabs>
          <w:tab w:val="num" w:pos="4320"/>
        </w:tabs>
        <w:ind w:left="4320" w:hanging="360"/>
      </w:pPr>
      <w:rPr>
        <w:rFonts w:ascii="Arial" w:hAnsi="Arial" w:cs="Times New Roman" w:hint="default"/>
      </w:rPr>
    </w:lvl>
    <w:lvl w:ilvl="6" w:tplc="E24E5288">
      <w:start w:val="1"/>
      <w:numFmt w:val="bullet"/>
      <w:lvlText w:val="•"/>
      <w:lvlJc w:val="left"/>
      <w:pPr>
        <w:tabs>
          <w:tab w:val="num" w:pos="5040"/>
        </w:tabs>
        <w:ind w:left="5040" w:hanging="360"/>
      </w:pPr>
      <w:rPr>
        <w:rFonts w:ascii="Arial" w:hAnsi="Arial" w:cs="Times New Roman" w:hint="default"/>
      </w:rPr>
    </w:lvl>
    <w:lvl w:ilvl="7" w:tplc="914692BE">
      <w:start w:val="1"/>
      <w:numFmt w:val="bullet"/>
      <w:lvlText w:val="•"/>
      <w:lvlJc w:val="left"/>
      <w:pPr>
        <w:tabs>
          <w:tab w:val="num" w:pos="5760"/>
        </w:tabs>
        <w:ind w:left="5760" w:hanging="360"/>
      </w:pPr>
      <w:rPr>
        <w:rFonts w:ascii="Arial" w:hAnsi="Arial" w:cs="Times New Roman" w:hint="default"/>
      </w:rPr>
    </w:lvl>
    <w:lvl w:ilvl="8" w:tplc="F280996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F267AE4"/>
    <w:multiLevelType w:val="hybridMultilevel"/>
    <w:tmpl w:val="90B03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D4CD6"/>
    <w:multiLevelType w:val="hybridMultilevel"/>
    <w:tmpl w:val="12BCF59E"/>
    <w:lvl w:ilvl="0" w:tplc="B1FEEAB8">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312D2"/>
    <w:multiLevelType w:val="hybridMultilevel"/>
    <w:tmpl w:val="5734D0C4"/>
    <w:lvl w:ilvl="0" w:tplc="04090001">
      <w:start w:val="1"/>
      <w:numFmt w:val="bullet"/>
      <w:lvlText w:val=""/>
      <w:lvlJc w:val="left"/>
      <w:pPr>
        <w:tabs>
          <w:tab w:val="num" w:pos="720"/>
        </w:tabs>
        <w:ind w:left="720" w:hanging="360"/>
      </w:pPr>
      <w:rPr>
        <w:rFonts w:ascii="Symbol" w:hAnsi="Symbol" w:hint="default"/>
      </w:rPr>
    </w:lvl>
    <w:lvl w:ilvl="1" w:tplc="0DBC5030">
      <w:start w:val="1"/>
      <w:numFmt w:val="bullet"/>
      <w:lvlText w:val="•"/>
      <w:lvlJc w:val="left"/>
      <w:pPr>
        <w:tabs>
          <w:tab w:val="num" w:pos="1440"/>
        </w:tabs>
        <w:ind w:left="1440" w:hanging="360"/>
      </w:pPr>
      <w:rPr>
        <w:rFonts w:ascii="Arial" w:hAnsi="Arial" w:cs="Times New Roman" w:hint="default"/>
      </w:rPr>
    </w:lvl>
    <w:lvl w:ilvl="2" w:tplc="D7046A42">
      <w:start w:val="1"/>
      <w:numFmt w:val="bullet"/>
      <w:lvlText w:val="•"/>
      <w:lvlJc w:val="left"/>
      <w:pPr>
        <w:tabs>
          <w:tab w:val="num" w:pos="2160"/>
        </w:tabs>
        <w:ind w:left="2160" w:hanging="360"/>
      </w:pPr>
      <w:rPr>
        <w:rFonts w:ascii="Arial" w:hAnsi="Arial" w:cs="Times New Roman" w:hint="default"/>
      </w:rPr>
    </w:lvl>
    <w:lvl w:ilvl="3" w:tplc="D3CAA7FE">
      <w:start w:val="1"/>
      <w:numFmt w:val="bullet"/>
      <w:lvlText w:val="•"/>
      <w:lvlJc w:val="left"/>
      <w:pPr>
        <w:tabs>
          <w:tab w:val="num" w:pos="2880"/>
        </w:tabs>
        <w:ind w:left="2880" w:hanging="360"/>
      </w:pPr>
      <w:rPr>
        <w:rFonts w:ascii="Arial" w:hAnsi="Arial" w:cs="Times New Roman" w:hint="default"/>
      </w:rPr>
    </w:lvl>
    <w:lvl w:ilvl="4" w:tplc="67466F36">
      <w:start w:val="1"/>
      <w:numFmt w:val="bullet"/>
      <w:lvlText w:val="•"/>
      <w:lvlJc w:val="left"/>
      <w:pPr>
        <w:tabs>
          <w:tab w:val="num" w:pos="3600"/>
        </w:tabs>
        <w:ind w:left="3600" w:hanging="360"/>
      </w:pPr>
      <w:rPr>
        <w:rFonts w:ascii="Arial" w:hAnsi="Arial" w:cs="Times New Roman" w:hint="default"/>
      </w:rPr>
    </w:lvl>
    <w:lvl w:ilvl="5" w:tplc="CB1A5B7C">
      <w:start w:val="1"/>
      <w:numFmt w:val="bullet"/>
      <w:lvlText w:val="•"/>
      <w:lvlJc w:val="left"/>
      <w:pPr>
        <w:tabs>
          <w:tab w:val="num" w:pos="4320"/>
        </w:tabs>
        <w:ind w:left="4320" w:hanging="360"/>
      </w:pPr>
      <w:rPr>
        <w:rFonts w:ascii="Arial" w:hAnsi="Arial" w:cs="Times New Roman" w:hint="default"/>
      </w:rPr>
    </w:lvl>
    <w:lvl w:ilvl="6" w:tplc="0EE847F2">
      <w:start w:val="1"/>
      <w:numFmt w:val="bullet"/>
      <w:lvlText w:val="•"/>
      <w:lvlJc w:val="left"/>
      <w:pPr>
        <w:tabs>
          <w:tab w:val="num" w:pos="5040"/>
        </w:tabs>
        <w:ind w:left="5040" w:hanging="360"/>
      </w:pPr>
      <w:rPr>
        <w:rFonts w:ascii="Arial" w:hAnsi="Arial" w:cs="Times New Roman" w:hint="default"/>
      </w:rPr>
    </w:lvl>
    <w:lvl w:ilvl="7" w:tplc="8F289DDE">
      <w:start w:val="1"/>
      <w:numFmt w:val="bullet"/>
      <w:lvlText w:val="•"/>
      <w:lvlJc w:val="left"/>
      <w:pPr>
        <w:tabs>
          <w:tab w:val="num" w:pos="5760"/>
        </w:tabs>
        <w:ind w:left="5760" w:hanging="360"/>
      </w:pPr>
      <w:rPr>
        <w:rFonts w:ascii="Arial" w:hAnsi="Arial" w:cs="Times New Roman" w:hint="default"/>
      </w:rPr>
    </w:lvl>
    <w:lvl w:ilvl="8" w:tplc="E436B00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18B5343"/>
    <w:multiLevelType w:val="hybridMultilevel"/>
    <w:tmpl w:val="1152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0206B"/>
    <w:multiLevelType w:val="hybridMultilevel"/>
    <w:tmpl w:val="9DE8515A"/>
    <w:lvl w:ilvl="0" w:tplc="6E483C60">
      <w:start w:val="1"/>
      <w:numFmt w:val="bullet"/>
      <w:lvlText w:val="•"/>
      <w:lvlJc w:val="left"/>
      <w:pPr>
        <w:tabs>
          <w:tab w:val="num" w:pos="720"/>
        </w:tabs>
        <w:ind w:left="720" w:hanging="360"/>
      </w:pPr>
      <w:rPr>
        <w:rFonts w:ascii="Arial" w:hAnsi="Arial" w:hint="default"/>
      </w:rPr>
    </w:lvl>
    <w:lvl w:ilvl="1" w:tplc="A33C9D18" w:tentative="1">
      <w:start w:val="1"/>
      <w:numFmt w:val="bullet"/>
      <w:lvlText w:val="•"/>
      <w:lvlJc w:val="left"/>
      <w:pPr>
        <w:tabs>
          <w:tab w:val="num" w:pos="1440"/>
        </w:tabs>
        <w:ind w:left="1440" w:hanging="360"/>
      </w:pPr>
      <w:rPr>
        <w:rFonts w:ascii="Arial" w:hAnsi="Arial" w:hint="default"/>
      </w:rPr>
    </w:lvl>
    <w:lvl w:ilvl="2" w:tplc="1D0481B2" w:tentative="1">
      <w:start w:val="1"/>
      <w:numFmt w:val="bullet"/>
      <w:lvlText w:val="•"/>
      <w:lvlJc w:val="left"/>
      <w:pPr>
        <w:tabs>
          <w:tab w:val="num" w:pos="2160"/>
        </w:tabs>
        <w:ind w:left="2160" w:hanging="360"/>
      </w:pPr>
      <w:rPr>
        <w:rFonts w:ascii="Arial" w:hAnsi="Arial" w:hint="default"/>
      </w:rPr>
    </w:lvl>
    <w:lvl w:ilvl="3" w:tplc="19AAD7F8" w:tentative="1">
      <w:start w:val="1"/>
      <w:numFmt w:val="bullet"/>
      <w:lvlText w:val="•"/>
      <w:lvlJc w:val="left"/>
      <w:pPr>
        <w:tabs>
          <w:tab w:val="num" w:pos="2880"/>
        </w:tabs>
        <w:ind w:left="2880" w:hanging="360"/>
      </w:pPr>
      <w:rPr>
        <w:rFonts w:ascii="Arial" w:hAnsi="Arial" w:hint="default"/>
      </w:rPr>
    </w:lvl>
    <w:lvl w:ilvl="4" w:tplc="F08CE27A" w:tentative="1">
      <w:start w:val="1"/>
      <w:numFmt w:val="bullet"/>
      <w:lvlText w:val="•"/>
      <w:lvlJc w:val="left"/>
      <w:pPr>
        <w:tabs>
          <w:tab w:val="num" w:pos="3600"/>
        </w:tabs>
        <w:ind w:left="3600" w:hanging="360"/>
      </w:pPr>
      <w:rPr>
        <w:rFonts w:ascii="Arial" w:hAnsi="Arial" w:hint="default"/>
      </w:rPr>
    </w:lvl>
    <w:lvl w:ilvl="5" w:tplc="16F288A0" w:tentative="1">
      <w:start w:val="1"/>
      <w:numFmt w:val="bullet"/>
      <w:lvlText w:val="•"/>
      <w:lvlJc w:val="left"/>
      <w:pPr>
        <w:tabs>
          <w:tab w:val="num" w:pos="4320"/>
        </w:tabs>
        <w:ind w:left="4320" w:hanging="360"/>
      </w:pPr>
      <w:rPr>
        <w:rFonts w:ascii="Arial" w:hAnsi="Arial" w:hint="default"/>
      </w:rPr>
    </w:lvl>
    <w:lvl w:ilvl="6" w:tplc="F7C2501E" w:tentative="1">
      <w:start w:val="1"/>
      <w:numFmt w:val="bullet"/>
      <w:lvlText w:val="•"/>
      <w:lvlJc w:val="left"/>
      <w:pPr>
        <w:tabs>
          <w:tab w:val="num" w:pos="5040"/>
        </w:tabs>
        <w:ind w:left="5040" w:hanging="360"/>
      </w:pPr>
      <w:rPr>
        <w:rFonts w:ascii="Arial" w:hAnsi="Arial" w:hint="default"/>
      </w:rPr>
    </w:lvl>
    <w:lvl w:ilvl="7" w:tplc="153053F6" w:tentative="1">
      <w:start w:val="1"/>
      <w:numFmt w:val="bullet"/>
      <w:lvlText w:val="•"/>
      <w:lvlJc w:val="left"/>
      <w:pPr>
        <w:tabs>
          <w:tab w:val="num" w:pos="5760"/>
        </w:tabs>
        <w:ind w:left="5760" w:hanging="360"/>
      </w:pPr>
      <w:rPr>
        <w:rFonts w:ascii="Arial" w:hAnsi="Arial" w:hint="default"/>
      </w:rPr>
    </w:lvl>
    <w:lvl w:ilvl="8" w:tplc="64AED9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555022"/>
    <w:multiLevelType w:val="hybridMultilevel"/>
    <w:tmpl w:val="DFF69338"/>
    <w:lvl w:ilvl="0" w:tplc="04090001">
      <w:start w:val="1"/>
      <w:numFmt w:val="bullet"/>
      <w:lvlText w:val=""/>
      <w:lvlJc w:val="left"/>
      <w:pPr>
        <w:ind w:left="720" w:hanging="360"/>
      </w:pPr>
      <w:rPr>
        <w:rFonts w:ascii="Symbol" w:hAnsi="Symbol" w:hint="default"/>
      </w:rPr>
    </w:lvl>
    <w:lvl w:ilvl="1" w:tplc="5B1A5ED2">
      <w:start w:val="1"/>
      <w:numFmt w:val="bullet"/>
      <w:lvlText w:val="•"/>
      <w:lvlJc w:val="left"/>
      <w:pPr>
        <w:ind w:left="72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D1D95"/>
    <w:multiLevelType w:val="hybridMultilevel"/>
    <w:tmpl w:val="CC44EB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FD212C"/>
    <w:multiLevelType w:val="hybridMultilevel"/>
    <w:tmpl w:val="A344EC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46921958">
    <w:abstractNumId w:val="19"/>
  </w:num>
  <w:num w:numId="2" w16cid:durableId="321203729">
    <w:abstractNumId w:val="14"/>
  </w:num>
  <w:num w:numId="3" w16cid:durableId="11906018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544068">
    <w:abstractNumId w:val="20"/>
  </w:num>
  <w:num w:numId="5" w16cid:durableId="1055204369">
    <w:abstractNumId w:val="11"/>
  </w:num>
  <w:num w:numId="6" w16cid:durableId="14370969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465235">
    <w:abstractNumId w:val="9"/>
  </w:num>
  <w:num w:numId="8" w16cid:durableId="101152412">
    <w:abstractNumId w:val="7"/>
  </w:num>
  <w:num w:numId="9" w16cid:durableId="1431005344">
    <w:abstractNumId w:val="1"/>
  </w:num>
  <w:num w:numId="10" w16cid:durableId="547035084">
    <w:abstractNumId w:val="15"/>
  </w:num>
  <w:num w:numId="11" w16cid:durableId="1219434071">
    <w:abstractNumId w:val="4"/>
  </w:num>
  <w:num w:numId="12" w16cid:durableId="1186168486">
    <w:abstractNumId w:val="12"/>
  </w:num>
  <w:num w:numId="13" w16cid:durableId="18901221">
    <w:abstractNumId w:val="17"/>
  </w:num>
  <w:num w:numId="14" w16cid:durableId="2095739239">
    <w:abstractNumId w:val="6"/>
  </w:num>
  <w:num w:numId="15" w16cid:durableId="1397245444">
    <w:abstractNumId w:val="0"/>
  </w:num>
  <w:num w:numId="16" w16cid:durableId="821967955">
    <w:abstractNumId w:val="18"/>
  </w:num>
  <w:num w:numId="17" w16cid:durableId="1798180823">
    <w:abstractNumId w:val="10"/>
  </w:num>
  <w:num w:numId="18" w16cid:durableId="1455711391">
    <w:abstractNumId w:val="13"/>
  </w:num>
  <w:num w:numId="19" w16cid:durableId="1056467411">
    <w:abstractNumId w:val="2"/>
  </w:num>
  <w:num w:numId="20" w16cid:durableId="1176069757">
    <w:abstractNumId w:val="8"/>
  </w:num>
  <w:num w:numId="21" w16cid:durableId="1195508437">
    <w:abstractNumId w:val="5"/>
  </w:num>
  <w:num w:numId="22" w16cid:durableId="1990858419">
    <w:abstractNumId w:val="3"/>
  </w:num>
  <w:num w:numId="23" w16cid:durableId="9220350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D6"/>
    <w:rsid w:val="00002DC6"/>
    <w:rsid w:val="00003E90"/>
    <w:rsid w:val="000040F4"/>
    <w:rsid w:val="000041A8"/>
    <w:rsid w:val="00004447"/>
    <w:rsid w:val="0000598A"/>
    <w:rsid w:val="000114D1"/>
    <w:rsid w:val="00011588"/>
    <w:rsid w:val="00013524"/>
    <w:rsid w:val="0001392C"/>
    <w:rsid w:val="00015AB0"/>
    <w:rsid w:val="00017409"/>
    <w:rsid w:val="000260C2"/>
    <w:rsid w:val="00026BBC"/>
    <w:rsid w:val="000329F4"/>
    <w:rsid w:val="0003615E"/>
    <w:rsid w:val="000376CD"/>
    <w:rsid w:val="000379CB"/>
    <w:rsid w:val="000417BE"/>
    <w:rsid w:val="000462C8"/>
    <w:rsid w:val="000477C4"/>
    <w:rsid w:val="00047DC2"/>
    <w:rsid w:val="000524F0"/>
    <w:rsid w:val="00056042"/>
    <w:rsid w:val="000576F5"/>
    <w:rsid w:val="0006030B"/>
    <w:rsid w:val="000621A4"/>
    <w:rsid w:val="000651F4"/>
    <w:rsid w:val="00070CFD"/>
    <w:rsid w:val="00071314"/>
    <w:rsid w:val="00071C3B"/>
    <w:rsid w:val="000726DF"/>
    <w:rsid w:val="000742FA"/>
    <w:rsid w:val="00074A5D"/>
    <w:rsid w:val="00075168"/>
    <w:rsid w:val="0007683A"/>
    <w:rsid w:val="000816DB"/>
    <w:rsid w:val="0008583D"/>
    <w:rsid w:val="00086A77"/>
    <w:rsid w:val="00087E86"/>
    <w:rsid w:val="00090933"/>
    <w:rsid w:val="00095E9A"/>
    <w:rsid w:val="000A0292"/>
    <w:rsid w:val="000A0EAD"/>
    <w:rsid w:val="000A1673"/>
    <w:rsid w:val="000A1AEB"/>
    <w:rsid w:val="000A1ED7"/>
    <w:rsid w:val="000A21F2"/>
    <w:rsid w:val="000A322C"/>
    <w:rsid w:val="000A5547"/>
    <w:rsid w:val="000A6252"/>
    <w:rsid w:val="000A73B9"/>
    <w:rsid w:val="000A77D3"/>
    <w:rsid w:val="000B14A4"/>
    <w:rsid w:val="000C1657"/>
    <w:rsid w:val="000C4624"/>
    <w:rsid w:val="000D4415"/>
    <w:rsid w:val="000D63A6"/>
    <w:rsid w:val="000E08DD"/>
    <w:rsid w:val="000E1059"/>
    <w:rsid w:val="000E2934"/>
    <w:rsid w:val="000E4737"/>
    <w:rsid w:val="000E5EBF"/>
    <w:rsid w:val="000E6808"/>
    <w:rsid w:val="000E6BC2"/>
    <w:rsid w:val="000E6E22"/>
    <w:rsid w:val="000E7B2C"/>
    <w:rsid w:val="000F0C13"/>
    <w:rsid w:val="000F7875"/>
    <w:rsid w:val="000F7D71"/>
    <w:rsid w:val="00100300"/>
    <w:rsid w:val="001054C8"/>
    <w:rsid w:val="00106D53"/>
    <w:rsid w:val="0010752D"/>
    <w:rsid w:val="001110E1"/>
    <w:rsid w:val="00111CD4"/>
    <w:rsid w:val="0011291B"/>
    <w:rsid w:val="00112C50"/>
    <w:rsid w:val="00113C5C"/>
    <w:rsid w:val="00114C0D"/>
    <w:rsid w:val="00116CDC"/>
    <w:rsid w:val="00117DCA"/>
    <w:rsid w:val="00122F0D"/>
    <w:rsid w:val="00123A1B"/>
    <w:rsid w:val="0012709D"/>
    <w:rsid w:val="00137771"/>
    <w:rsid w:val="00140E57"/>
    <w:rsid w:val="00141C3E"/>
    <w:rsid w:val="00143DD8"/>
    <w:rsid w:val="00144CBE"/>
    <w:rsid w:val="00146942"/>
    <w:rsid w:val="00147D06"/>
    <w:rsid w:val="001502B4"/>
    <w:rsid w:val="0015251D"/>
    <w:rsid w:val="00154233"/>
    <w:rsid w:val="001601E9"/>
    <w:rsid w:val="0016095F"/>
    <w:rsid w:val="00164A5C"/>
    <w:rsid w:val="00167EBF"/>
    <w:rsid w:val="001703F4"/>
    <w:rsid w:val="00174C7C"/>
    <w:rsid w:val="00175334"/>
    <w:rsid w:val="00177284"/>
    <w:rsid w:val="00177460"/>
    <w:rsid w:val="00184AD1"/>
    <w:rsid w:val="00185D67"/>
    <w:rsid w:val="00190564"/>
    <w:rsid w:val="00192908"/>
    <w:rsid w:val="001944A3"/>
    <w:rsid w:val="00194523"/>
    <w:rsid w:val="00195F70"/>
    <w:rsid w:val="001A2E8C"/>
    <w:rsid w:val="001A5A4D"/>
    <w:rsid w:val="001A76E9"/>
    <w:rsid w:val="001A7733"/>
    <w:rsid w:val="001A77B9"/>
    <w:rsid w:val="001B0DBF"/>
    <w:rsid w:val="001B1415"/>
    <w:rsid w:val="001B701D"/>
    <w:rsid w:val="001B7995"/>
    <w:rsid w:val="001C1A19"/>
    <w:rsid w:val="001C2960"/>
    <w:rsid w:val="001C3A49"/>
    <w:rsid w:val="001D0B24"/>
    <w:rsid w:val="001D1F6C"/>
    <w:rsid w:val="001D2E6C"/>
    <w:rsid w:val="001D7CE6"/>
    <w:rsid w:val="001E0602"/>
    <w:rsid w:val="001E392D"/>
    <w:rsid w:val="001E570B"/>
    <w:rsid w:val="001E5882"/>
    <w:rsid w:val="001E7B04"/>
    <w:rsid w:val="001F1D43"/>
    <w:rsid w:val="001F23F9"/>
    <w:rsid w:val="001F2F69"/>
    <w:rsid w:val="001F320D"/>
    <w:rsid w:val="001F4639"/>
    <w:rsid w:val="001F4AA4"/>
    <w:rsid w:val="001F62F5"/>
    <w:rsid w:val="001F654E"/>
    <w:rsid w:val="001F6BD5"/>
    <w:rsid w:val="0020196F"/>
    <w:rsid w:val="0020211C"/>
    <w:rsid w:val="002021A3"/>
    <w:rsid w:val="00204361"/>
    <w:rsid w:val="00207405"/>
    <w:rsid w:val="002104BE"/>
    <w:rsid w:val="00212C62"/>
    <w:rsid w:val="0021363E"/>
    <w:rsid w:val="002162ED"/>
    <w:rsid w:val="0021686F"/>
    <w:rsid w:val="002178F7"/>
    <w:rsid w:val="00220A25"/>
    <w:rsid w:val="002229C5"/>
    <w:rsid w:val="0022663B"/>
    <w:rsid w:val="002365CA"/>
    <w:rsid w:val="00236E6C"/>
    <w:rsid w:val="00237F0F"/>
    <w:rsid w:val="00242BB4"/>
    <w:rsid w:val="002451EF"/>
    <w:rsid w:val="00246DCB"/>
    <w:rsid w:val="00250ED3"/>
    <w:rsid w:val="002515DC"/>
    <w:rsid w:val="0025174E"/>
    <w:rsid w:val="002559C8"/>
    <w:rsid w:val="0026123C"/>
    <w:rsid w:val="002629D6"/>
    <w:rsid w:val="002633A0"/>
    <w:rsid w:val="002633D2"/>
    <w:rsid w:val="00265B1F"/>
    <w:rsid w:val="00265BA9"/>
    <w:rsid w:val="00265FBE"/>
    <w:rsid w:val="00267C92"/>
    <w:rsid w:val="00270C47"/>
    <w:rsid w:val="002710D3"/>
    <w:rsid w:val="002734F5"/>
    <w:rsid w:val="002761D7"/>
    <w:rsid w:val="00280833"/>
    <w:rsid w:val="0028096D"/>
    <w:rsid w:val="00283CF4"/>
    <w:rsid w:val="00284196"/>
    <w:rsid w:val="00293396"/>
    <w:rsid w:val="00295056"/>
    <w:rsid w:val="002956C0"/>
    <w:rsid w:val="00295C0B"/>
    <w:rsid w:val="002A0142"/>
    <w:rsid w:val="002A0F5E"/>
    <w:rsid w:val="002A2745"/>
    <w:rsid w:val="002A2AB5"/>
    <w:rsid w:val="002A2E2D"/>
    <w:rsid w:val="002A3B66"/>
    <w:rsid w:val="002A4659"/>
    <w:rsid w:val="002A4AE6"/>
    <w:rsid w:val="002A4D8B"/>
    <w:rsid w:val="002A4DAE"/>
    <w:rsid w:val="002A5033"/>
    <w:rsid w:val="002A6DFD"/>
    <w:rsid w:val="002B1282"/>
    <w:rsid w:val="002B1E66"/>
    <w:rsid w:val="002B1F0E"/>
    <w:rsid w:val="002B33D3"/>
    <w:rsid w:val="002B4E69"/>
    <w:rsid w:val="002C443E"/>
    <w:rsid w:val="002C5B23"/>
    <w:rsid w:val="002C5FB5"/>
    <w:rsid w:val="002D1D37"/>
    <w:rsid w:val="002D3726"/>
    <w:rsid w:val="002D4610"/>
    <w:rsid w:val="002D4DAB"/>
    <w:rsid w:val="002D5BD0"/>
    <w:rsid w:val="002E3508"/>
    <w:rsid w:val="002E36D3"/>
    <w:rsid w:val="002E6AD5"/>
    <w:rsid w:val="002F3EC6"/>
    <w:rsid w:val="00301348"/>
    <w:rsid w:val="0030296A"/>
    <w:rsid w:val="00304E26"/>
    <w:rsid w:val="00312824"/>
    <w:rsid w:val="00314316"/>
    <w:rsid w:val="0032181F"/>
    <w:rsid w:val="00321EBD"/>
    <w:rsid w:val="0032431F"/>
    <w:rsid w:val="003277C7"/>
    <w:rsid w:val="0033165F"/>
    <w:rsid w:val="00334971"/>
    <w:rsid w:val="00334B7E"/>
    <w:rsid w:val="00334D67"/>
    <w:rsid w:val="00335A61"/>
    <w:rsid w:val="003365BE"/>
    <w:rsid w:val="003367D4"/>
    <w:rsid w:val="00341FF2"/>
    <w:rsid w:val="00342BB3"/>
    <w:rsid w:val="003448C3"/>
    <w:rsid w:val="00347156"/>
    <w:rsid w:val="0034786A"/>
    <w:rsid w:val="0035296D"/>
    <w:rsid w:val="003578B9"/>
    <w:rsid w:val="00361743"/>
    <w:rsid w:val="00361D44"/>
    <w:rsid w:val="003660CF"/>
    <w:rsid w:val="00367A09"/>
    <w:rsid w:val="003731FD"/>
    <w:rsid w:val="003734D4"/>
    <w:rsid w:val="00373A86"/>
    <w:rsid w:val="0037474C"/>
    <w:rsid w:val="003752E5"/>
    <w:rsid w:val="00375C22"/>
    <w:rsid w:val="00376B78"/>
    <w:rsid w:val="00377043"/>
    <w:rsid w:val="00386734"/>
    <w:rsid w:val="00393B5B"/>
    <w:rsid w:val="00396786"/>
    <w:rsid w:val="003971C4"/>
    <w:rsid w:val="00397649"/>
    <w:rsid w:val="003A0F15"/>
    <w:rsid w:val="003A1846"/>
    <w:rsid w:val="003A7F51"/>
    <w:rsid w:val="003B2132"/>
    <w:rsid w:val="003B3E48"/>
    <w:rsid w:val="003B5849"/>
    <w:rsid w:val="003C288A"/>
    <w:rsid w:val="003C7A2E"/>
    <w:rsid w:val="003D04A4"/>
    <w:rsid w:val="003D2082"/>
    <w:rsid w:val="003D487A"/>
    <w:rsid w:val="003D5738"/>
    <w:rsid w:val="003D7868"/>
    <w:rsid w:val="003E074E"/>
    <w:rsid w:val="003E07DB"/>
    <w:rsid w:val="003E14C1"/>
    <w:rsid w:val="003E17CD"/>
    <w:rsid w:val="003E546E"/>
    <w:rsid w:val="003E6138"/>
    <w:rsid w:val="003E7494"/>
    <w:rsid w:val="003E7CE6"/>
    <w:rsid w:val="003F0249"/>
    <w:rsid w:val="003F2393"/>
    <w:rsid w:val="003F2A3B"/>
    <w:rsid w:val="003F5032"/>
    <w:rsid w:val="003F6382"/>
    <w:rsid w:val="003F7403"/>
    <w:rsid w:val="0040281A"/>
    <w:rsid w:val="0040582C"/>
    <w:rsid w:val="004064E3"/>
    <w:rsid w:val="004110E2"/>
    <w:rsid w:val="00413F94"/>
    <w:rsid w:val="00414FEE"/>
    <w:rsid w:val="0041593E"/>
    <w:rsid w:val="00422E2F"/>
    <w:rsid w:val="004236EE"/>
    <w:rsid w:val="0042468A"/>
    <w:rsid w:val="00424899"/>
    <w:rsid w:val="004265B8"/>
    <w:rsid w:val="00427E85"/>
    <w:rsid w:val="00430FB3"/>
    <w:rsid w:val="00434729"/>
    <w:rsid w:val="00434800"/>
    <w:rsid w:val="004350D7"/>
    <w:rsid w:val="00435CEB"/>
    <w:rsid w:val="0043725E"/>
    <w:rsid w:val="0043771F"/>
    <w:rsid w:val="00440C85"/>
    <w:rsid w:val="00441283"/>
    <w:rsid w:val="00442C8A"/>
    <w:rsid w:val="00444466"/>
    <w:rsid w:val="00450B90"/>
    <w:rsid w:val="00450CA2"/>
    <w:rsid w:val="00451ADC"/>
    <w:rsid w:val="00454B03"/>
    <w:rsid w:val="0045644B"/>
    <w:rsid w:val="00457228"/>
    <w:rsid w:val="0045752E"/>
    <w:rsid w:val="00460B8B"/>
    <w:rsid w:val="00463E37"/>
    <w:rsid w:val="00464FE9"/>
    <w:rsid w:val="0046701A"/>
    <w:rsid w:val="004677D8"/>
    <w:rsid w:val="00470A63"/>
    <w:rsid w:val="00474497"/>
    <w:rsid w:val="00475B87"/>
    <w:rsid w:val="00476907"/>
    <w:rsid w:val="00477498"/>
    <w:rsid w:val="004779A8"/>
    <w:rsid w:val="00477C2A"/>
    <w:rsid w:val="004815F0"/>
    <w:rsid w:val="00485ADA"/>
    <w:rsid w:val="00487A3A"/>
    <w:rsid w:val="004903AC"/>
    <w:rsid w:val="004905C9"/>
    <w:rsid w:val="004914F1"/>
    <w:rsid w:val="004933E9"/>
    <w:rsid w:val="0049569A"/>
    <w:rsid w:val="0049585B"/>
    <w:rsid w:val="004A2AD2"/>
    <w:rsid w:val="004A3E39"/>
    <w:rsid w:val="004A70CC"/>
    <w:rsid w:val="004A736E"/>
    <w:rsid w:val="004A7768"/>
    <w:rsid w:val="004B1D7B"/>
    <w:rsid w:val="004B58F5"/>
    <w:rsid w:val="004B6C5F"/>
    <w:rsid w:val="004C264B"/>
    <w:rsid w:val="004C2695"/>
    <w:rsid w:val="004C3C36"/>
    <w:rsid w:val="004D154F"/>
    <w:rsid w:val="004D276F"/>
    <w:rsid w:val="004D4164"/>
    <w:rsid w:val="004D4EDB"/>
    <w:rsid w:val="004D6CA6"/>
    <w:rsid w:val="004E19B2"/>
    <w:rsid w:val="004E4D2D"/>
    <w:rsid w:val="004E557E"/>
    <w:rsid w:val="004F3A54"/>
    <w:rsid w:val="004F681D"/>
    <w:rsid w:val="004F7F46"/>
    <w:rsid w:val="0050388E"/>
    <w:rsid w:val="0050508C"/>
    <w:rsid w:val="005052E8"/>
    <w:rsid w:val="00505806"/>
    <w:rsid w:val="00505934"/>
    <w:rsid w:val="00510C5F"/>
    <w:rsid w:val="00511B06"/>
    <w:rsid w:val="00512717"/>
    <w:rsid w:val="00513DDF"/>
    <w:rsid w:val="0051504E"/>
    <w:rsid w:val="00517209"/>
    <w:rsid w:val="00517BB2"/>
    <w:rsid w:val="00517F78"/>
    <w:rsid w:val="00521CF6"/>
    <w:rsid w:val="005230F1"/>
    <w:rsid w:val="00523532"/>
    <w:rsid w:val="00523CEB"/>
    <w:rsid w:val="005246E0"/>
    <w:rsid w:val="0052633B"/>
    <w:rsid w:val="00526BE5"/>
    <w:rsid w:val="00531772"/>
    <w:rsid w:val="005319B1"/>
    <w:rsid w:val="00535655"/>
    <w:rsid w:val="0053619D"/>
    <w:rsid w:val="00540A8E"/>
    <w:rsid w:val="00540AD6"/>
    <w:rsid w:val="00541539"/>
    <w:rsid w:val="00542657"/>
    <w:rsid w:val="005429A3"/>
    <w:rsid w:val="00542A98"/>
    <w:rsid w:val="005431B0"/>
    <w:rsid w:val="0054566E"/>
    <w:rsid w:val="00545E09"/>
    <w:rsid w:val="0054628D"/>
    <w:rsid w:val="0055145C"/>
    <w:rsid w:val="005532A4"/>
    <w:rsid w:val="00553427"/>
    <w:rsid w:val="005548E8"/>
    <w:rsid w:val="005611A8"/>
    <w:rsid w:val="00561B59"/>
    <w:rsid w:val="00561DD0"/>
    <w:rsid w:val="00562184"/>
    <w:rsid w:val="00562185"/>
    <w:rsid w:val="00563937"/>
    <w:rsid w:val="0056467C"/>
    <w:rsid w:val="00566B25"/>
    <w:rsid w:val="005700DB"/>
    <w:rsid w:val="005725F2"/>
    <w:rsid w:val="00574910"/>
    <w:rsid w:val="005751EE"/>
    <w:rsid w:val="005800F4"/>
    <w:rsid w:val="00581201"/>
    <w:rsid w:val="005825B2"/>
    <w:rsid w:val="005866D8"/>
    <w:rsid w:val="005914EE"/>
    <w:rsid w:val="00592E0D"/>
    <w:rsid w:val="005946B3"/>
    <w:rsid w:val="0059691E"/>
    <w:rsid w:val="005A2E4C"/>
    <w:rsid w:val="005A330B"/>
    <w:rsid w:val="005A4D70"/>
    <w:rsid w:val="005A4F81"/>
    <w:rsid w:val="005B04AC"/>
    <w:rsid w:val="005B0DF0"/>
    <w:rsid w:val="005B19DA"/>
    <w:rsid w:val="005B24EE"/>
    <w:rsid w:val="005B2CFC"/>
    <w:rsid w:val="005B3871"/>
    <w:rsid w:val="005B6356"/>
    <w:rsid w:val="005B6E79"/>
    <w:rsid w:val="005C10CA"/>
    <w:rsid w:val="005C3139"/>
    <w:rsid w:val="005C3682"/>
    <w:rsid w:val="005C4951"/>
    <w:rsid w:val="005C4C8B"/>
    <w:rsid w:val="005C4DB8"/>
    <w:rsid w:val="005C53B2"/>
    <w:rsid w:val="005C5728"/>
    <w:rsid w:val="005D266F"/>
    <w:rsid w:val="005D28D2"/>
    <w:rsid w:val="005D48D7"/>
    <w:rsid w:val="005D6949"/>
    <w:rsid w:val="005E0D14"/>
    <w:rsid w:val="005E30F0"/>
    <w:rsid w:val="005E31BE"/>
    <w:rsid w:val="005E3B10"/>
    <w:rsid w:val="005E41C1"/>
    <w:rsid w:val="005E49F1"/>
    <w:rsid w:val="005E55A1"/>
    <w:rsid w:val="005E5920"/>
    <w:rsid w:val="005E687A"/>
    <w:rsid w:val="005E6F64"/>
    <w:rsid w:val="005F016C"/>
    <w:rsid w:val="005F0E17"/>
    <w:rsid w:val="005F526B"/>
    <w:rsid w:val="005F6044"/>
    <w:rsid w:val="005F6637"/>
    <w:rsid w:val="005F6B79"/>
    <w:rsid w:val="006009B4"/>
    <w:rsid w:val="00600E4F"/>
    <w:rsid w:val="00604735"/>
    <w:rsid w:val="00604EDA"/>
    <w:rsid w:val="0060603E"/>
    <w:rsid w:val="00606911"/>
    <w:rsid w:val="00607499"/>
    <w:rsid w:val="006075AC"/>
    <w:rsid w:val="00613501"/>
    <w:rsid w:val="00613A7A"/>
    <w:rsid w:val="006167DD"/>
    <w:rsid w:val="00616BEC"/>
    <w:rsid w:val="00617FD1"/>
    <w:rsid w:val="006224C6"/>
    <w:rsid w:val="0062533F"/>
    <w:rsid w:val="006254A1"/>
    <w:rsid w:val="00627467"/>
    <w:rsid w:val="006316C8"/>
    <w:rsid w:val="00633348"/>
    <w:rsid w:val="0063454A"/>
    <w:rsid w:val="0063517F"/>
    <w:rsid w:val="006357D9"/>
    <w:rsid w:val="00641056"/>
    <w:rsid w:val="00641BB5"/>
    <w:rsid w:val="006429D6"/>
    <w:rsid w:val="00642D24"/>
    <w:rsid w:val="00646345"/>
    <w:rsid w:val="00646997"/>
    <w:rsid w:val="006526BE"/>
    <w:rsid w:val="00653893"/>
    <w:rsid w:val="00655431"/>
    <w:rsid w:val="00656362"/>
    <w:rsid w:val="0065650A"/>
    <w:rsid w:val="006575C8"/>
    <w:rsid w:val="006576FC"/>
    <w:rsid w:val="00666C34"/>
    <w:rsid w:val="00667CEB"/>
    <w:rsid w:val="0067095D"/>
    <w:rsid w:val="00671144"/>
    <w:rsid w:val="006732B5"/>
    <w:rsid w:val="00674F7D"/>
    <w:rsid w:val="006779DF"/>
    <w:rsid w:val="006801BA"/>
    <w:rsid w:val="00680CF3"/>
    <w:rsid w:val="00691643"/>
    <w:rsid w:val="0069189E"/>
    <w:rsid w:val="00692E0D"/>
    <w:rsid w:val="00693A78"/>
    <w:rsid w:val="00693ECF"/>
    <w:rsid w:val="00695719"/>
    <w:rsid w:val="00695A2E"/>
    <w:rsid w:val="006A2DC3"/>
    <w:rsid w:val="006A2DF1"/>
    <w:rsid w:val="006A3899"/>
    <w:rsid w:val="006A3D4D"/>
    <w:rsid w:val="006A4E07"/>
    <w:rsid w:val="006A58A9"/>
    <w:rsid w:val="006A5E5A"/>
    <w:rsid w:val="006B23D5"/>
    <w:rsid w:val="006B3AF2"/>
    <w:rsid w:val="006C12F4"/>
    <w:rsid w:val="006C4732"/>
    <w:rsid w:val="006D0A21"/>
    <w:rsid w:val="006D4AAA"/>
    <w:rsid w:val="006D64AA"/>
    <w:rsid w:val="006D689F"/>
    <w:rsid w:val="006D7393"/>
    <w:rsid w:val="006E197F"/>
    <w:rsid w:val="006E3325"/>
    <w:rsid w:val="006E4634"/>
    <w:rsid w:val="006F0E51"/>
    <w:rsid w:val="006F15B5"/>
    <w:rsid w:val="006F19DA"/>
    <w:rsid w:val="006F5388"/>
    <w:rsid w:val="006F649F"/>
    <w:rsid w:val="006F670B"/>
    <w:rsid w:val="00700183"/>
    <w:rsid w:val="00701256"/>
    <w:rsid w:val="0070522F"/>
    <w:rsid w:val="0070584C"/>
    <w:rsid w:val="007077DA"/>
    <w:rsid w:val="00711FAF"/>
    <w:rsid w:val="00713C21"/>
    <w:rsid w:val="0071515D"/>
    <w:rsid w:val="00721A6D"/>
    <w:rsid w:val="00722F81"/>
    <w:rsid w:val="00723694"/>
    <w:rsid w:val="00723A01"/>
    <w:rsid w:val="00724583"/>
    <w:rsid w:val="00724619"/>
    <w:rsid w:val="0072509C"/>
    <w:rsid w:val="00725B4C"/>
    <w:rsid w:val="00730DAD"/>
    <w:rsid w:val="00734FA7"/>
    <w:rsid w:val="0073501D"/>
    <w:rsid w:val="0073519B"/>
    <w:rsid w:val="00742E11"/>
    <w:rsid w:val="00751643"/>
    <w:rsid w:val="00754E96"/>
    <w:rsid w:val="0075513C"/>
    <w:rsid w:val="00762A81"/>
    <w:rsid w:val="00764D7C"/>
    <w:rsid w:val="00766744"/>
    <w:rsid w:val="00773DB9"/>
    <w:rsid w:val="00780766"/>
    <w:rsid w:val="0078300C"/>
    <w:rsid w:val="007853FB"/>
    <w:rsid w:val="00790054"/>
    <w:rsid w:val="0079539D"/>
    <w:rsid w:val="007A0364"/>
    <w:rsid w:val="007A3F8C"/>
    <w:rsid w:val="007B198C"/>
    <w:rsid w:val="007B1D2F"/>
    <w:rsid w:val="007B213A"/>
    <w:rsid w:val="007B2B21"/>
    <w:rsid w:val="007B6B06"/>
    <w:rsid w:val="007B7925"/>
    <w:rsid w:val="007C1399"/>
    <w:rsid w:val="007C21B0"/>
    <w:rsid w:val="007C3BD7"/>
    <w:rsid w:val="007C3DDE"/>
    <w:rsid w:val="007C512E"/>
    <w:rsid w:val="007D18A2"/>
    <w:rsid w:val="007D589F"/>
    <w:rsid w:val="007D5B3D"/>
    <w:rsid w:val="007D7BD9"/>
    <w:rsid w:val="007E2FFF"/>
    <w:rsid w:val="007E5C45"/>
    <w:rsid w:val="007E5F91"/>
    <w:rsid w:val="007E6FF8"/>
    <w:rsid w:val="007E7818"/>
    <w:rsid w:val="007F0FE7"/>
    <w:rsid w:val="007F414A"/>
    <w:rsid w:val="007F7849"/>
    <w:rsid w:val="007F78D1"/>
    <w:rsid w:val="007F7CE6"/>
    <w:rsid w:val="008001FD"/>
    <w:rsid w:val="00800469"/>
    <w:rsid w:val="00801E2A"/>
    <w:rsid w:val="00802901"/>
    <w:rsid w:val="00803415"/>
    <w:rsid w:val="008043C3"/>
    <w:rsid w:val="00804AF2"/>
    <w:rsid w:val="008064AB"/>
    <w:rsid w:val="00806505"/>
    <w:rsid w:val="00807D58"/>
    <w:rsid w:val="00810909"/>
    <w:rsid w:val="00812E64"/>
    <w:rsid w:val="00813BAA"/>
    <w:rsid w:val="00815F6B"/>
    <w:rsid w:val="0081618B"/>
    <w:rsid w:val="00820275"/>
    <w:rsid w:val="0082091D"/>
    <w:rsid w:val="00823FC9"/>
    <w:rsid w:val="008261F3"/>
    <w:rsid w:val="008302D4"/>
    <w:rsid w:val="00830856"/>
    <w:rsid w:val="00831F0F"/>
    <w:rsid w:val="00833312"/>
    <w:rsid w:val="008334BB"/>
    <w:rsid w:val="00834078"/>
    <w:rsid w:val="008356EF"/>
    <w:rsid w:val="00835974"/>
    <w:rsid w:val="00835F45"/>
    <w:rsid w:val="008371AB"/>
    <w:rsid w:val="00840B9D"/>
    <w:rsid w:val="00840C16"/>
    <w:rsid w:val="00841330"/>
    <w:rsid w:val="008426A1"/>
    <w:rsid w:val="008447D6"/>
    <w:rsid w:val="00845B21"/>
    <w:rsid w:val="0084747B"/>
    <w:rsid w:val="008479AD"/>
    <w:rsid w:val="0085047E"/>
    <w:rsid w:val="00850A4B"/>
    <w:rsid w:val="00851B19"/>
    <w:rsid w:val="00852B0E"/>
    <w:rsid w:val="008536BE"/>
    <w:rsid w:val="00854458"/>
    <w:rsid w:val="00860765"/>
    <w:rsid w:val="00860A9B"/>
    <w:rsid w:val="008616B9"/>
    <w:rsid w:val="008639F5"/>
    <w:rsid w:val="00865B8B"/>
    <w:rsid w:val="00871CCB"/>
    <w:rsid w:val="008721B1"/>
    <w:rsid w:val="00872563"/>
    <w:rsid w:val="0087493D"/>
    <w:rsid w:val="00877960"/>
    <w:rsid w:val="00882DB9"/>
    <w:rsid w:val="008867B7"/>
    <w:rsid w:val="00887A24"/>
    <w:rsid w:val="00891BBC"/>
    <w:rsid w:val="008925E1"/>
    <w:rsid w:val="00892A05"/>
    <w:rsid w:val="00893AFC"/>
    <w:rsid w:val="00893CEA"/>
    <w:rsid w:val="008970B7"/>
    <w:rsid w:val="00897489"/>
    <w:rsid w:val="0089797F"/>
    <w:rsid w:val="00897BB1"/>
    <w:rsid w:val="008A1C32"/>
    <w:rsid w:val="008A286C"/>
    <w:rsid w:val="008A45F6"/>
    <w:rsid w:val="008A51D1"/>
    <w:rsid w:val="008B1457"/>
    <w:rsid w:val="008B313E"/>
    <w:rsid w:val="008B4273"/>
    <w:rsid w:val="008B4D0F"/>
    <w:rsid w:val="008B6551"/>
    <w:rsid w:val="008B6FB9"/>
    <w:rsid w:val="008B7AB8"/>
    <w:rsid w:val="008C2A87"/>
    <w:rsid w:val="008C3850"/>
    <w:rsid w:val="008C4962"/>
    <w:rsid w:val="008D0C25"/>
    <w:rsid w:val="008D2E56"/>
    <w:rsid w:val="008D39CF"/>
    <w:rsid w:val="008E0779"/>
    <w:rsid w:val="008E1CC5"/>
    <w:rsid w:val="008E3682"/>
    <w:rsid w:val="008E37D8"/>
    <w:rsid w:val="008E6B15"/>
    <w:rsid w:val="008E7187"/>
    <w:rsid w:val="008F03E2"/>
    <w:rsid w:val="008F2C45"/>
    <w:rsid w:val="008F614D"/>
    <w:rsid w:val="0090397C"/>
    <w:rsid w:val="00906A45"/>
    <w:rsid w:val="00911F26"/>
    <w:rsid w:val="009142C3"/>
    <w:rsid w:val="00915F1A"/>
    <w:rsid w:val="009163B4"/>
    <w:rsid w:val="00917746"/>
    <w:rsid w:val="009201D8"/>
    <w:rsid w:val="009276D1"/>
    <w:rsid w:val="009303B4"/>
    <w:rsid w:val="00931459"/>
    <w:rsid w:val="00933D76"/>
    <w:rsid w:val="00936198"/>
    <w:rsid w:val="009364B8"/>
    <w:rsid w:val="009369F0"/>
    <w:rsid w:val="00937F74"/>
    <w:rsid w:val="0094125C"/>
    <w:rsid w:val="00942336"/>
    <w:rsid w:val="00943C1D"/>
    <w:rsid w:val="00950136"/>
    <w:rsid w:val="00951789"/>
    <w:rsid w:val="00951853"/>
    <w:rsid w:val="00952CDC"/>
    <w:rsid w:val="00952E9A"/>
    <w:rsid w:val="00955970"/>
    <w:rsid w:val="00961735"/>
    <w:rsid w:val="009623EB"/>
    <w:rsid w:val="009632D4"/>
    <w:rsid w:val="00963A13"/>
    <w:rsid w:val="00963B47"/>
    <w:rsid w:val="00963B91"/>
    <w:rsid w:val="0096428E"/>
    <w:rsid w:val="00972C8C"/>
    <w:rsid w:val="00972CB2"/>
    <w:rsid w:val="00974B57"/>
    <w:rsid w:val="00975682"/>
    <w:rsid w:val="009759B0"/>
    <w:rsid w:val="00975F7C"/>
    <w:rsid w:val="00984B48"/>
    <w:rsid w:val="00985A08"/>
    <w:rsid w:val="0098626F"/>
    <w:rsid w:val="00997616"/>
    <w:rsid w:val="009A0423"/>
    <w:rsid w:val="009A27EA"/>
    <w:rsid w:val="009A35D0"/>
    <w:rsid w:val="009A3ECF"/>
    <w:rsid w:val="009A7451"/>
    <w:rsid w:val="009B317A"/>
    <w:rsid w:val="009B464E"/>
    <w:rsid w:val="009C30ED"/>
    <w:rsid w:val="009C5FF7"/>
    <w:rsid w:val="009C6173"/>
    <w:rsid w:val="009C6B8A"/>
    <w:rsid w:val="009C7E5A"/>
    <w:rsid w:val="009D18A2"/>
    <w:rsid w:val="009D2A0B"/>
    <w:rsid w:val="009E04B3"/>
    <w:rsid w:val="009E2335"/>
    <w:rsid w:val="009E2CC6"/>
    <w:rsid w:val="009E5006"/>
    <w:rsid w:val="009E5314"/>
    <w:rsid w:val="009E538E"/>
    <w:rsid w:val="009F4900"/>
    <w:rsid w:val="009F5A31"/>
    <w:rsid w:val="009F74B8"/>
    <w:rsid w:val="00A02C7B"/>
    <w:rsid w:val="00A02F83"/>
    <w:rsid w:val="00A101ED"/>
    <w:rsid w:val="00A11A7A"/>
    <w:rsid w:val="00A14021"/>
    <w:rsid w:val="00A15104"/>
    <w:rsid w:val="00A15A12"/>
    <w:rsid w:val="00A16568"/>
    <w:rsid w:val="00A1780B"/>
    <w:rsid w:val="00A2131E"/>
    <w:rsid w:val="00A2272C"/>
    <w:rsid w:val="00A22972"/>
    <w:rsid w:val="00A229DC"/>
    <w:rsid w:val="00A27B1D"/>
    <w:rsid w:val="00A30DF3"/>
    <w:rsid w:val="00A31B65"/>
    <w:rsid w:val="00A354EF"/>
    <w:rsid w:val="00A360A6"/>
    <w:rsid w:val="00A36613"/>
    <w:rsid w:val="00A36881"/>
    <w:rsid w:val="00A37CAE"/>
    <w:rsid w:val="00A40B6A"/>
    <w:rsid w:val="00A425FD"/>
    <w:rsid w:val="00A454F4"/>
    <w:rsid w:val="00A4601C"/>
    <w:rsid w:val="00A50819"/>
    <w:rsid w:val="00A5330F"/>
    <w:rsid w:val="00A57304"/>
    <w:rsid w:val="00A6181A"/>
    <w:rsid w:val="00A65078"/>
    <w:rsid w:val="00A67E24"/>
    <w:rsid w:val="00A70CAC"/>
    <w:rsid w:val="00A750FC"/>
    <w:rsid w:val="00A755F6"/>
    <w:rsid w:val="00A75682"/>
    <w:rsid w:val="00A75CF9"/>
    <w:rsid w:val="00A779AF"/>
    <w:rsid w:val="00A8213E"/>
    <w:rsid w:val="00A8298C"/>
    <w:rsid w:val="00A83F5F"/>
    <w:rsid w:val="00A84D9B"/>
    <w:rsid w:val="00A875E1"/>
    <w:rsid w:val="00A908B9"/>
    <w:rsid w:val="00A93576"/>
    <w:rsid w:val="00A93927"/>
    <w:rsid w:val="00A9492F"/>
    <w:rsid w:val="00A9614B"/>
    <w:rsid w:val="00AA0D3F"/>
    <w:rsid w:val="00AA3857"/>
    <w:rsid w:val="00AA488A"/>
    <w:rsid w:val="00AA5B2B"/>
    <w:rsid w:val="00AA6BC8"/>
    <w:rsid w:val="00AA7646"/>
    <w:rsid w:val="00AA78DD"/>
    <w:rsid w:val="00AB0E94"/>
    <w:rsid w:val="00AB2348"/>
    <w:rsid w:val="00AB2EF4"/>
    <w:rsid w:val="00AB4918"/>
    <w:rsid w:val="00AB4C90"/>
    <w:rsid w:val="00AB4F49"/>
    <w:rsid w:val="00AB5C46"/>
    <w:rsid w:val="00AB638D"/>
    <w:rsid w:val="00AB67DB"/>
    <w:rsid w:val="00AC4983"/>
    <w:rsid w:val="00AC4F35"/>
    <w:rsid w:val="00AC65D6"/>
    <w:rsid w:val="00AD0C4F"/>
    <w:rsid w:val="00AD28E6"/>
    <w:rsid w:val="00AD5269"/>
    <w:rsid w:val="00AD55F4"/>
    <w:rsid w:val="00AD5890"/>
    <w:rsid w:val="00AD5BD4"/>
    <w:rsid w:val="00AE036B"/>
    <w:rsid w:val="00AE1AA9"/>
    <w:rsid w:val="00AE5F7D"/>
    <w:rsid w:val="00AF0023"/>
    <w:rsid w:val="00AF01A1"/>
    <w:rsid w:val="00AF1409"/>
    <w:rsid w:val="00AF24EA"/>
    <w:rsid w:val="00AF30D7"/>
    <w:rsid w:val="00AF5EB3"/>
    <w:rsid w:val="00AF6F9F"/>
    <w:rsid w:val="00AF7A01"/>
    <w:rsid w:val="00B01668"/>
    <w:rsid w:val="00B05FA8"/>
    <w:rsid w:val="00B07AE6"/>
    <w:rsid w:val="00B10567"/>
    <w:rsid w:val="00B22BFF"/>
    <w:rsid w:val="00B23038"/>
    <w:rsid w:val="00B252D1"/>
    <w:rsid w:val="00B31469"/>
    <w:rsid w:val="00B334E3"/>
    <w:rsid w:val="00B42E2B"/>
    <w:rsid w:val="00B430E7"/>
    <w:rsid w:val="00B43772"/>
    <w:rsid w:val="00B437D8"/>
    <w:rsid w:val="00B43957"/>
    <w:rsid w:val="00B52035"/>
    <w:rsid w:val="00B56246"/>
    <w:rsid w:val="00B56E31"/>
    <w:rsid w:val="00B60172"/>
    <w:rsid w:val="00B60B44"/>
    <w:rsid w:val="00B619A8"/>
    <w:rsid w:val="00B642AE"/>
    <w:rsid w:val="00B64B2D"/>
    <w:rsid w:val="00B663F5"/>
    <w:rsid w:val="00B67D43"/>
    <w:rsid w:val="00B71EF6"/>
    <w:rsid w:val="00B74F9D"/>
    <w:rsid w:val="00B75849"/>
    <w:rsid w:val="00B76629"/>
    <w:rsid w:val="00B76EAC"/>
    <w:rsid w:val="00B80CD2"/>
    <w:rsid w:val="00B82166"/>
    <w:rsid w:val="00B829AB"/>
    <w:rsid w:val="00B83499"/>
    <w:rsid w:val="00B836DB"/>
    <w:rsid w:val="00B84D32"/>
    <w:rsid w:val="00B8562C"/>
    <w:rsid w:val="00B85C81"/>
    <w:rsid w:val="00B909C2"/>
    <w:rsid w:val="00B90CAC"/>
    <w:rsid w:val="00B9188D"/>
    <w:rsid w:val="00B94C6C"/>
    <w:rsid w:val="00B967DA"/>
    <w:rsid w:val="00BA05EC"/>
    <w:rsid w:val="00BA3974"/>
    <w:rsid w:val="00BA4FA5"/>
    <w:rsid w:val="00BA6444"/>
    <w:rsid w:val="00BA6EEC"/>
    <w:rsid w:val="00BA740F"/>
    <w:rsid w:val="00BA79AB"/>
    <w:rsid w:val="00BB0ECE"/>
    <w:rsid w:val="00BB2BD0"/>
    <w:rsid w:val="00BB37DA"/>
    <w:rsid w:val="00BB3938"/>
    <w:rsid w:val="00BB4B80"/>
    <w:rsid w:val="00BC090E"/>
    <w:rsid w:val="00BC34A7"/>
    <w:rsid w:val="00BC549F"/>
    <w:rsid w:val="00BC54F0"/>
    <w:rsid w:val="00BC5584"/>
    <w:rsid w:val="00BC55F4"/>
    <w:rsid w:val="00BC6E33"/>
    <w:rsid w:val="00BD5C58"/>
    <w:rsid w:val="00BD63DE"/>
    <w:rsid w:val="00BD64E6"/>
    <w:rsid w:val="00BD7C35"/>
    <w:rsid w:val="00BD7EA1"/>
    <w:rsid w:val="00BD7F7C"/>
    <w:rsid w:val="00BE0546"/>
    <w:rsid w:val="00BE0B5A"/>
    <w:rsid w:val="00BE0DA0"/>
    <w:rsid w:val="00BE3395"/>
    <w:rsid w:val="00BE4387"/>
    <w:rsid w:val="00BF1D76"/>
    <w:rsid w:val="00BF29C2"/>
    <w:rsid w:val="00BF4D2F"/>
    <w:rsid w:val="00BF5E41"/>
    <w:rsid w:val="00BF6208"/>
    <w:rsid w:val="00BF6825"/>
    <w:rsid w:val="00BF765B"/>
    <w:rsid w:val="00BF796F"/>
    <w:rsid w:val="00BF7CD6"/>
    <w:rsid w:val="00C00BA1"/>
    <w:rsid w:val="00C00EF1"/>
    <w:rsid w:val="00C013A1"/>
    <w:rsid w:val="00C019FE"/>
    <w:rsid w:val="00C026D0"/>
    <w:rsid w:val="00C03A01"/>
    <w:rsid w:val="00C1384F"/>
    <w:rsid w:val="00C14F17"/>
    <w:rsid w:val="00C15F1B"/>
    <w:rsid w:val="00C160FA"/>
    <w:rsid w:val="00C17447"/>
    <w:rsid w:val="00C2027C"/>
    <w:rsid w:val="00C217CE"/>
    <w:rsid w:val="00C21D92"/>
    <w:rsid w:val="00C23301"/>
    <w:rsid w:val="00C24524"/>
    <w:rsid w:val="00C24B74"/>
    <w:rsid w:val="00C25D5E"/>
    <w:rsid w:val="00C261AE"/>
    <w:rsid w:val="00C26B35"/>
    <w:rsid w:val="00C3355B"/>
    <w:rsid w:val="00C3546A"/>
    <w:rsid w:val="00C370FC"/>
    <w:rsid w:val="00C40205"/>
    <w:rsid w:val="00C41886"/>
    <w:rsid w:val="00C421FF"/>
    <w:rsid w:val="00C434B9"/>
    <w:rsid w:val="00C46A6B"/>
    <w:rsid w:val="00C52A32"/>
    <w:rsid w:val="00C52CCB"/>
    <w:rsid w:val="00C55F05"/>
    <w:rsid w:val="00C57DF5"/>
    <w:rsid w:val="00C60E0D"/>
    <w:rsid w:val="00C61F2D"/>
    <w:rsid w:val="00C62120"/>
    <w:rsid w:val="00C62F87"/>
    <w:rsid w:val="00C6354A"/>
    <w:rsid w:val="00C63CEA"/>
    <w:rsid w:val="00C66F62"/>
    <w:rsid w:val="00C74328"/>
    <w:rsid w:val="00C7438E"/>
    <w:rsid w:val="00C7578F"/>
    <w:rsid w:val="00C75F53"/>
    <w:rsid w:val="00C80F88"/>
    <w:rsid w:val="00C837BD"/>
    <w:rsid w:val="00C843C3"/>
    <w:rsid w:val="00C857D2"/>
    <w:rsid w:val="00C86C0A"/>
    <w:rsid w:val="00C92217"/>
    <w:rsid w:val="00C92D13"/>
    <w:rsid w:val="00C959F3"/>
    <w:rsid w:val="00CA0551"/>
    <w:rsid w:val="00CA2250"/>
    <w:rsid w:val="00CA3110"/>
    <w:rsid w:val="00CA5F0F"/>
    <w:rsid w:val="00CB0FA2"/>
    <w:rsid w:val="00CB59BF"/>
    <w:rsid w:val="00CB71E2"/>
    <w:rsid w:val="00CB7EA3"/>
    <w:rsid w:val="00CC0387"/>
    <w:rsid w:val="00CC319E"/>
    <w:rsid w:val="00CC4ECB"/>
    <w:rsid w:val="00CC5513"/>
    <w:rsid w:val="00CC7E92"/>
    <w:rsid w:val="00CD0870"/>
    <w:rsid w:val="00CD13B5"/>
    <w:rsid w:val="00CD3359"/>
    <w:rsid w:val="00CE0269"/>
    <w:rsid w:val="00CE0F20"/>
    <w:rsid w:val="00CE18D0"/>
    <w:rsid w:val="00CE19BE"/>
    <w:rsid w:val="00CE1BF3"/>
    <w:rsid w:val="00CF1640"/>
    <w:rsid w:val="00CF6192"/>
    <w:rsid w:val="00D01130"/>
    <w:rsid w:val="00D01CF5"/>
    <w:rsid w:val="00D028BA"/>
    <w:rsid w:val="00D0654D"/>
    <w:rsid w:val="00D06FC3"/>
    <w:rsid w:val="00D123DD"/>
    <w:rsid w:val="00D12604"/>
    <w:rsid w:val="00D1596F"/>
    <w:rsid w:val="00D17BD4"/>
    <w:rsid w:val="00D20605"/>
    <w:rsid w:val="00D206E0"/>
    <w:rsid w:val="00D236F6"/>
    <w:rsid w:val="00D23DF9"/>
    <w:rsid w:val="00D276F2"/>
    <w:rsid w:val="00D31086"/>
    <w:rsid w:val="00D33064"/>
    <w:rsid w:val="00D335A4"/>
    <w:rsid w:val="00D34DE2"/>
    <w:rsid w:val="00D3527D"/>
    <w:rsid w:val="00D37FB5"/>
    <w:rsid w:val="00D41A19"/>
    <w:rsid w:val="00D41B18"/>
    <w:rsid w:val="00D42071"/>
    <w:rsid w:val="00D43766"/>
    <w:rsid w:val="00D443E6"/>
    <w:rsid w:val="00D45A32"/>
    <w:rsid w:val="00D46D7E"/>
    <w:rsid w:val="00D47882"/>
    <w:rsid w:val="00D524AE"/>
    <w:rsid w:val="00D52BD7"/>
    <w:rsid w:val="00D54E37"/>
    <w:rsid w:val="00D55E91"/>
    <w:rsid w:val="00D56CBD"/>
    <w:rsid w:val="00D56F30"/>
    <w:rsid w:val="00D574E4"/>
    <w:rsid w:val="00D63065"/>
    <w:rsid w:val="00D63F6D"/>
    <w:rsid w:val="00D64C28"/>
    <w:rsid w:val="00D65085"/>
    <w:rsid w:val="00D65FEE"/>
    <w:rsid w:val="00D665D4"/>
    <w:rsid w:val="00D66D56"/>
    <w:rsid w:val="00D715A4"/>
    <w:rsid w:val="00D721A4"/>
    <w:rsid w:val="00D80B06"/>
    <w:rsid w:val="00D822C0"/>
    <w:rsid w:val="00D8280D"/>
    <w:rsid w:val="00D85FEE"/>
    <w:rsid w:val="00D87793"/>
    <w:rsid w:val="00D877B9"/>
    <w:rsid w:val="00D96A2F"/>
    <w:rsid w:val="00D96FD6"/>
    <w:rsid w:val="00D9727E"/>
    <w:rsid w:val="00D97D11"/>
    <w:rsid w:val="00DA05AA"/>
    <w:rsid w:val="00DA1072"/>
    <w:rsid w:val="00DA1321"/>
    <w:rsid w:val="00DA6C46"/>
    <w:rsid w:val="00DA7639"/>
    <w:rsid w:val="00DB1522"/>
    <w:rsid w:val="00DB2121"/>
    <w:rsid w:val="00DB2444"/>
    <w:rsid w:val="00DB36AE"/>
    <w:rsid w:val="00DB5908"/>
    <w:rsid w:val="00DB6857"/>
    <w:rsid w:val="00DB6E3B"/>
    <w:rsid w:val="00DC2747"/>
    <w:rsid w:val="00DC2E79"/>
    <w:rsid w:val="00DC5243"/>
    <w:rsid w:val="00DC716C"/>
    <w:rsid w:val="00DC78CC"/>
    <w:rsid w:val="00DD48F1"/>
    <w:rsid w:val="00DD501C"/>
    <w:rsid w:val="00DD5EF3"/>
    <w:rsid w:val="00DD7C2E"/>
    <w:rsid w:val="00DE0EA8"/>
    <w:rsid w:val="00DE234F"/>
    <w:rsid w:val="00DE29E9"/>
    <w:rsid w:val="00DE3FA9"/>
    <w:rsid w:val="00DE52E8"/>
    <w:rsid w:val="00DE6EC1"/>
    <w:rsid w:val="00DF41ED"/>
    <w:rsid w:val="00DF6F0D"/>
    <w:rsid w:val="00DF7F3E"/>
    <w:rsid w:val="00E00E53"/>
    <w:rsid w:val="00E01AD3"/>
    <w:rsid w:val="00E04CFD"/>
    <w:rsid w:val="00E0631D"/>
    <w:rsid w:val="00E06790"/>
    <w:rsid w:val="00E06F8D"/>
    <w:rsid w:val="00E1216A"/>
    <w:rsid w:val="00E13FF9"/>
    <w:rsid w:val="00E140EC"/>
    <w:rsid w:val="00E14935"/>
    <w:rsid w:val="00E2084E"/>
    <w:rsid w:val="00E22021"/>
    <w:rsid w:val="00E224AC"/>
    <w:rsid w:val="00E235A6"/>
    <w:rsid w:val="00E240D7"/>
    <w:rsid w:val="00E272C2"/>
    <w:rsid w:val="00E2769C"/>
    <w:rsid w:val="00E30CB0"/>
    <w:rsid w:val="00E31086"/>
    <w:rsid w:val="00E31E51"/>
    <w:rsid w:val="00E32667"/>
    <w:rsid w:val="00E33C7A"/>
    <w:rsid w:val="00E34F5F"/>
    <w:rsid w:val="00E35AAD"/>
    <w:rsid w:val="00E40A64"/>
    <w:rsid w:val="00E4413A"/>
    <w:rsid w:val="00E449F5"/>
    <w:rsid w:val="00E46AA6"/>
    <w:rsid w:val="00E5190C"/>
    <w:rsid w:val="00E51C86"/>
    <w:rsid w:val="00E5363F"/>
    <w:rsid w:val="00E538CD"/>
    <w:rsid w:val="00E57FBD"/>
    <w:rsid w:val="00E60314"/>
    <w:rsid w:val="00E61A5E"/>
    <w:rsid w:val="00E636B6"/>
    <w:rsid w:val="00E63925"/>
    <w:rsid w:val="00E647EA"/>
    <w:rsid w:val="00E650F0"/>
    <w:rsid w:val="00E65B91"/>
    <w:rsid w:val="00E7067A"/>
    <w:rsid w:val="00E72D41"/>
    <w:rsid w:val="00E740F1"/>
    <w:rsid w:val="00E7621F"/>
    <w:rsid w:val="00E76C89"/>
    <w:rsid w:val="00E77D6A"/>
    <w:rsid w:val="00E8211A"/>
    <w:rsid w:val="00E83035"/>
    <w:rsid w:val="00E84169"/>
    <w:rsid w:val="00E84B44"/>
    <w:rsid w:val="00E85B4D"/>
    <w:rsid w:val="00E87246"/>
    <w:rsid w:val="00E95F32"/>
    <w:rsid w:val="00E96697"/>
    <w:rsid w:val="00EA063D"/>
    <w:rsid w:val="00EA068F"/>
    <w:rsid w:val="00EA1725"/>
    <w:rsid w:val="00EA279B"/>
    <w:rsid w:val="00EA29F2"/>
    <w:rsid w:val="00EA4CF9"/>
    <w:rsid w:val="00EA7841"/>
    <w:rsid w:val="00EA79F8"/>
    <w:rsid w:val="00EA7AEE"/>
    <w:rsid w:val="00EA7BFB"/>
    <w:rsid w:val="00EB2677"/>
    <w:rsid w:val="00EB3950"/>
    <w:rsid w:val="00EB4103"/>
    <w:rsid w:val="00ED0A09"/>
    <w:rsid w:val="00ED3A69"/>
    <w:rsid w:val="00ED61D7"/>
    <w:rsid w:val="00EE012B"/>
    <w:rsid w:val="00EE2D80"/>
    <w:rsid w:val="00EE6D86"/>
    <w:rsid w:val="00EF2736"/>
    <w:rsid w:val="00EF2AB1"/>
    <w:rsid w:val="00EF365C"/>
    <w:rsid w:val="00EF4DB8"/>
    <w:rsid w:val="00F000B3"/>
    <w:rsid w:val="00F00D7F"/>
    <w:rsid w:val="00F0287F"/>
    <w:rsid w:val="00F02925"/>
    <w:rsid w:val="00F03263"/>
    <w:rsid w:val="00F05473"/>
    <w:rsid w:val="00F06F57"/>
    <w:rsid w:val="00F076BE"/>
    <w:rsid w:val="00F10845"/>
    <w:rsid w:val="00F16706"/>
    <w:rsid w:val="00F17A29"/>
    <w:rsid w:val="00F22BAD"/>
    <w:rsid w:val="00F22C67"/>
    <w:rsid w:val="00F25F2C"/>
    <w:rsid w:val="00F27131"/>
    <w:rsid w:val="00F312E5"/>
    <w:rsid w:val="00F31992"/>
    <w:rsid w:val="00F32689"/>
    <w:rsid w:val="00F333D3"/>
    <w:rsid w:val="00F3371A"/>
    <w:rsid w:val="00F33836"/>
    <w:rsid w:val="00F35F5A"/>
    <w:rsid w:val="00F36495"/>
    <w:rsid w:val="00F367D7"/>
    <w:rsid w:val="00F401AE"/>
    <w:rsid w:val="00F40320"/>
    <w:rsid w:val="00F40EF3"/>
    <w:rsid w:val="00F41887"/>
    <w:rsid w:val="00F41AA6"/>
    <w:rsid w:val="00F42D67"/>
    <w:rsid w:val="00F43436"/>
    <w:rsid w:val="00F45EC5"/>
    <w:rsid w:val="00F47E6D"/>
    <w:rsid w:val="00F51143"/>
    <w:rsid w:val="00F51EE1"/>
    <w:rsid w:val="00F55DD5"/>
    <w:rsid w:val="00F57BA9"/>
    <w:rsid w:val="00F57D81"/>
    <w:rsid w:val="00F6353B"/>
    <w:rsid w:val="00F653EB"/>
    <w:rsid w:val="00F65AA4"/>
    <w:rsid w:val="00F67DD1"/>
    <w:rsid w:val="00F67F46"/>
    <w:rsid w:val="00F70BCD"/>
    <w:rsid w:val="00F70C43"/>
    <w:rsid w:val="00F71CF9"/>
    <w:rsid w:val="00F721CB"/>
    <w:rsid w:val="00F726C7"/>
    <w:rsid w:val="00F7297D"/>
    <w:rsid w:val="00F81B60"/>
    <w:rsid w:val="00F83D55"/>
    <w:rsid w:val="00F85955"/>
    <w:rsid w:val="00F903A3"/>
    <w:rsid w:val="00F90C6E"/>
    <w:rsid w:val="00F917F3"/>
    <w:rsid w:val="00F92E7E"/>
    <w:rsid w:val="00F9329A"/>
    <w:rsid w:val="00F94026"/>
    <w:rsid w:val="00F94868"/>
    <w:rsid w:val="00F94E11"/>
    <w:rsid w:val="00F96377"/>
    <w:rsid w:val="00FA0B02"/>
    <w:rsid w:val="00FA2250"/>
    <w:rsid w:val="00FA7645"/>
    <w:rsid w:val="00FB008D"/>
    <w:rsid w:val="00FB2C9D"/>
    <w:rsid w:val="00FB3763"/>
    <w:rsid w:val="00FB3E4E"/>
    <w:rsid w:val="00FB4A8F"/>
    <w:rsid w:val="00FC1F39"/>
    <w:rsid w:val="00FC2A76"/>
    <w:rsid w:val="00FC509C"/>
    <w:rsid w:val="00FD040E"/>
    <w:rsid w:val="00FD468A"/>
    <w:rsid w:val="00FD5667"/>
    <w:rsid w:val="00FE2A0E"/>
    <w:rsid w:val="00FF034F"/>
    <w:rsid w:val="00FF05CB"/>
    <w:rsid w:val="00FF184E"/>
    <w:rsid w:val="410DC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A78EA"/>
  <w15:docId w15:val="{0947D6E2-FFE7-45AD-84F8-13672F6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1B"/>
    <w:rPr>
      <w:sz w:val="24"/>
      <w:szCs w:val="24"/>
    </w:rPr>
  </w:style>
  <w:style w:type="paragraph" w:styleId="Heading2">
    <w:name w:val="heading 2"/>
    <w:basedOn w:val="Normal"/>
    <w:next w:val="Normal"/>
    <w:link w:val="Heading2Char"/>
    <w:uiPriority w:val="9"/>
    <w:unhideWhenUsed/>
    <w:qFormat/>
    <w:rsid w:val="00B56E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5DD5"/>
    <w:rPr>
      <w:color w:val="0000FF"/>
      <w:u w:val="single"/>
    </w:rPr>
  </w:style>
  <w:style w:type="paragraph" w:customStyle="1" w:styleId="Body2">
    <w:name w:val="Body2"/>
    <w:basedOn w:val="Normal"/>
    <w:rsid w:val="00002DC6"/>
    <w:pPr>
      <w:tabs>
        <w:tab w:val="left" w:pos="432"/>
      </w:tabs>
    </w:pPr>
    <w:rPr>
      <w:rFonts w:ascii="Arial" w:hAnsi="Arial"/>
      <w:sz w:val="20"/>
      <w:szCs w:val="20"/>
    </w:rPr>
  </w:style>
  <w:style w:type="paragraph" w:styleId="TOC1">
    <w:name w:val="toc 1"/>
    <w:basedOn w:val="Normal"/>
    <w:next w:val="Normal"/>
    <w:autoRedefine/>
    <w:semiHidden/>
    <w:rsid w:val="00F16706"/>
    <w:pPr>
      <w:tabs>
        <w:tab w:val="left" w:pos="432"/>
        <w:tab w:val="right" w:leader="dot" w:pos="8640"/>
      </w:tabs>
      <w:jc w:val="center"/>
    </w:pPr>
    <w:rPr>
      <w:rFonts w:ascii="Arial" w:hAnsi="Arial" w:cs="Arial"/>
      <w:b/>
      <w:sz w:val="72"/>
      <w:szCs w:val="72"/>
    </w:rPr>
  </w:style>
  <w:style w:type="paragraph" w:styleId="Header">
    <w:name w:val="header"/>
    <w:basedOn w:val="Normal"/>
    <w:link w:val="HeaderChar"/>
    <w:uiPriority w:val="99"/>
    <w:rsid w:val="00FB3763"/>
    <w:pPr>
      <w:tabs>
        <w:tab w:val="center" w:pos="4320"/>
        <w:tab w:val="right" w:pos="8640"/>
      </w:tabs>
    </w:pPr>
  </w:style>
  <w:style w:type="paragraph" w:styleId="Footer">
    <w:name w:val="footer"/>
    <w:basedOn w:val="Normal"/>
    <w:rsid w:val="00FB3763"/>
    <w:pPr>
      <w:tabs>
        <w:tab w:val="center" w:pos="4320"/>
        <w:tab w:val="right" w:pos="8640"/>
      </w:tabs>
    </w:pPr>
  </w:style>
  <w:style w:type="character" w:styleId="PageNumber">
    <w:name w:val="page number"/>
    <w:basedOn w:val="DefaultParagraphFont"/>
    <w:rsid w:val="00FB3763"/>
  </w:style>
  <w:style w:type="paragraph" w:styleId="TOC5">
    <w:name w:val="toc 5"/>
    <w:basedOn w:val="Normal"/>
    <w:next w:val="Normal"/>
    <w:autoRedefine/>
    <w:semiHidden/>
    <w:rsid w:val="00E84169"/>
    <w:pPr>
      <w:ind w:left="960"/>
    </w:pPr>
  </w:style>
  <w:style w:type="paragraph" w:styleId="BalloonText">
    <w:name w:val="Balloon Text"/>
    <w:basedOn w:val="Normal"/>
    <w:link w:val="BalloonTextChar"/>
    <w:uiPriority w:val="99"/>
    <w:semiHidden/>
    <w:unhideWhenUsed/>
    <w:rsid w:val="002F3EC6"/>
    <w:rPr>
      <w:rFonts w:ascii="Tahoma" w:hAnsi="Tahoma" w:cs="Tahoma"/>
      <w:sz w:val="16"/>
      <w:szCs w:val="16"/>
    </w:rPr>
  </w:style>
  <w:style w:type="character" w:customStyle="1" w:styleId="BalloonTextChar">
    <w:name w:val="Balloon Text Char"/>
    <w:basedOn w:val="DefaultParagraphFont"/>
    <w:link w:val="BalloonText"/>
    <w:uiPriority w:val="99"/>
    <w:semiHidden/>
    <w:rsid w:val="002F3EC6"/>
    <w:rPr>
      <w:rFonts w:ascii="Tahoma" w:hAnsi="Tahoma" w:cs="Tahoma"/>
      <w:sz w:val="16"/>
      <w:szCs w:val="16"/>
    </w:rPr>
  </w:style>
  <w:style w:type="paragraph" w:styleId="PlainText">
    <w:name w:val="Plain Text"/>
    <w:basedOn w:val="Normal"/>
    <w:link w:val="PlainTextChar"/>
    <w:uiPriority w:val="99"/>
    <w:semiHidden/>
    <w:unhideWhenUsed/>
    <w:rsid w:val="0093145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31459"/>
    <w:rPr>
      <w:rFonts w:ascii="Consolas" w:eastAsiaTheme="minorHAnsi" w:hAnsi="Consolas" w:cstheme="minorBidi"/>
      <w:sz w:val="21"/>
      <w:szCs w:val="21"/>
    </w:rPr>
  </w:style>
  <w:style w:type="table" w:styleId="TableGrid">
    <w:name w:val="Table Grid"/>
    <w:basedOn w:val="TableNormal"/>
    <w:rsid w:val="0045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64E"/>
    <w:rPr>
      <w:color w:val="800080" w:themeColor="followedHyperlink"/>
      <w:u w:val="single"/>
    </w:rPr>
  </w:style>
  <w:style w:type="paragraph" w:styleId="NormalWeb">
    <w:name w:val="Normal (Web)"/>
    <w:basedOn w:val="Normal"/>
    <w:uiPriority w:val="99"/>
    <w:semiHidden/>
    <w:unhideWhenUsed/>
    <w:rsid w:val="00F33836"/>
    <w:pPr>
      <w:spacing w:before="100" w:beforeAutospacing="1" w:after="100" w:afterAutospacing="1"/>
    </w:pPr>
  </w:style>
  <w:style w:type="paragraph" w:styleId="BodyText">
    <w:name w:val="Body Text"/>
    <w:basedOn w:val="Normal"/>
    <w:link w:val="BodyTextChar"/>
    <w:uiPriority w:val="99"/>
    <w:unhideWhenUsed/>
    <w:rsid w:val="008426A1"/>
    <w:pPr>
      <w:spacing w:line="280" w:lineRule="exact"/>
    </w:pPr>
    <w:rPr>
      <w:rFonts w:ascii="Times" w:eastAsiaTheme="minorHAnsi" w:hAnsi="Times" w:cs="Times"/>
      <w:sz w:val="22"/>
      <w:szCs w:val="22"/>
    </w:rPr>
  </w:style>
  <w:style w:type="character" w:customStyle="1" w:styleId="BodyTextChar">
    <w:name w:val="Body Text Char"/>
    <w:basedOn w:val="DefaultParagraphFont"/>
    <w:link w:val="BodyText"/>
    <w:uiPriority w:val="99"/>
    <w:rsid w:val="008426A1"/>
    <w:rPr>
      <w:rFonts w:ascii="Times" w:eastAsiaTheme="minorHAnsi" w:hAnsi="Times" w:cs="Times"/>
      <w:sz w:val="22"/>
      <w:szCs w:val="22"/>
    </w:rPr>
  </w:style>
  <w:style w:type="character" w:customStyle="1" w:styleId="UnresolvedMention1">
    <w:name w:val="Unresolved Mention1"/>
    <w:basedOn w:val="DefaultParagraphFont"/>
    <w:uiPriority w:val="99"/>
    <w:semiHidden/>
    <w:unhideWhenUsed/>
    <w:rsid w:val="006A58A9"/>
    <w:rPr>
      <w:color w:val="605E5C"/>
      <w:shd w:val="clear" w:color="auto" w:fill="E1DFDD"/>
    </w:rPr>
  </w:style>
  <w:style w:type="character" w:customStyle="1" w:styleId="UnresolvedMention2">
    <w:name w:val="Unresolved Mention2"/>
    <w:basedOn w:val="DefaultParagraphFont"/>
    <w:uiPriority w:val="99"/>
    <w:semiHidden/>
    <w:unhideWhenUsed/>
    <w:rsid w:val="000041A8"/>
    <w:rPr>
      <w:color w:val="605E5C"/>
      <w:shd w:val="clear" w:color="auto" w:fill="E1DFDD"/>
    </w:rPr>
  </w:style>
  <w:style w:type="character" w:styleId="Strong">
    <w:name w:val="Strong"/>
    <w:basedOn w:val="DefaultParagraphFont"/>
    <w:uiPriority w:val="22"/>
    <w:qFormat/>
    <w:rsid w:val="00AE5F7D"/>
    <w:rPr>
      <w:b/>
      <w:bCs/>
    </w:rPr>
  </w:style>
  <w:style w:type="character" w:customStyle="1" w:styleId="UnresolvedMention3">
    <w:name w:val="Unresolved Mention3"/>
    <w:basedOn w:val="DefaultParagraphFont"/>
    <w:uiPriority w:val="99"/>
    <w:semiHidden/>
    <w:unhideWhenUsed/>
    <w:rsid w:val="00F903A3"/>
    <w:rPr>
      <w:color w:val="605E5C"/>
      <w:shd w:val="clear" w:color="auto" w:fill="E1DFDD"/>
    </w:rPr>
  </w:style>
  <w:style w:type="paragraph" w:styleId="ListParagraph">
    <w:name w:val="List Paragraph"/>
    <w:basedOn w:val="Normal"/>
    <w:uiPriority w:val="34"/>
    <w:qFormat/>
    <w:rsid w:val="00833312"/>
    <w:pPr>
      <w:ind w:left="720"/>
      <w:contextualSpacing/>
    </w:pPr>
  </w:style>
  <w:style w:type="character" w:customStyle="1" w:styleId="Heading2Char">
    <w:name w:val="Heading 2 Char"/>
    <w:basedOn w:val="DefaultParagraphFont"/>
    <w:link w:val="Heading2"/>
    <w:uiPriority w:val="9"/>
    <w:rsid w:val="00B56E3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86C0A"/>
    <w:rPr>
      <w:sz w:val="16"/>
      <w:szCs w:val="16"/>
    </w:rPr>
  </w:style>
  <w:style w:type="paragraph" w:styleId="CommentText">
    <w:name w:val="annotation text"/>
    <w:basedOn w:val="Normal"/>
    <w:link w:val="CommentTextChar"/>
    <w:uiPriority w:val="99"/>
    <w:unhideWhenUsed/>
    <w:rsid w:val="00C86C0A"/>
    <w:rPr>
      <w:sz w:val="20"/>
      <w:szCs w:val="20"/>
    </w:rPr>
  </w:style>
  <w:style w:type="character" w:customStyle="1" w:styleId="CommentTextChar">
    <w:name w:val="Comment Text Char"/>
    <w:basedOn w:val="DefaultParagraphFont"/>
    <w:link w:val="CommentText"/>
    <w:uiPriority w:val="99"/>
    <w:rsid w:val="00C86C0A"/>
  </w:style>
  <w:style w:type="paragraph" w:styleId="NoSpacing">
    <w:name w:val="No Spacing"/>
    <w:link w:val="NoSpacingChar"/>
    <w:uiPriority w:val="1"/>
    <w:qFormat/>
    <w:rsid w:val="00C62F8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62F87"/>
    <w:rPr>
      <w:rFonts w:asciiTheme="minorHAnsi" w:eastAsiaTheme="minorEastAsia" w:hAnsiTheme="minorHAnsi" w:cstheme="minorBidi"/>
      <w:sz w:val="22"/>
      <w:szCs w:val="22"/>
    </w:rPr>
  </w:style>
  <w:style w:type="character" w:customStyle="1" w:styleId="ui-provider">
    <w:name w:val="ui-provider"/>
    <w:basedOn w:val="DefaultParagraphFont"/>
    <w:rsid w:val="00911F26"/>
  </w:style>
  <w:style w:type="character" w:customStyle="1" w:styleId="HeaderChar">
    <w:name w:val="Header Char"/>
    <w:basedOn w:val="DefaultParagraphFont"/>
    <w:link w:val="Header"/>
    <w:uiPriority w:val="99"/>
    <w:rsid w:val="005172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962">
      <w:bodyDiv w:val="1"/>
      <w:marLeft w:val="30"/>
      <w:marRight w:val="30"/>
      <w:marTop w:val="0"/>
      <w:marBottom w:val="0"/>
      <w:divBdr>
        <w:top w:val="none" w:sz="0" w:space="0" w:color="auto"/>
        <w:left w:val="none" w:sz="0" w:space="0" w:color="auto"/>
        <w:bottom w:val="none" w:sz="0" w:space="0" w:color="auto"/>
        <w:right w:val="none" w:sz="0" w:space="0" w:color="auto"/>
      </w:divBdr>
      <w:divsChild>
        <w:div w:id="110362834">
          <w:marLeft w:val="0"/>
          <w:marRight w:val="0"/>
          <w:marTop w:val="0"/>
          <w:marBottom w:val="0"/>
          <w:divBdr>
            <w:top w:val="none" w:sz="0" w:space="0" w:color="auto"/>
            <w:left w:val="none" w:sz="0" w:space="0" w:color="auto"/>
            <w:bottom w:val="none" w:sz="0" w:space="0" w:color="auto"/>
            <w:right w:val="none" w:sz="0" w:space="0" w:color="auto"/>
          </w:divBdr>
          <w:divsChild>
            <w:div w:id="1679113714">
              <w:marLeft w:val="0"/>
              <w:marRight w:val="0"/>
              <w:marTop w:val="0"/>
              <w:marBottom w:val="0"/>
              <w:divBdr>
                <w:top w:val="none" w:sz="0" w:space="0" w:color="auto"/>
                <w:left w:val="none" w:sz="0" w:space="0" w:color="auto"/>
                <w:bottom w:val="none" w:sz="0" w:space="0" w:color="auto"/>
                <w:right w:val="none" w:sz="0" w:space="0" w:color="auto"/>
              </w:divBdr>
              <w:divsChild>
                <w:div w:id="1760061303">
                  <w:marLeft w:val="180"/>
                  <w:marRight w:val="0"/>
                  <w:marTop w:val="0"/>
                  <w:marBottom w:val="0"/>
                  <w:divBdr>
                    <w:top w:val="none" w:sz="0" w:space="0" w:color="auto"/>
                    <w:left w:val="none" w:sz="0" w:space="0" w:color="auto"/>
                    <w:bottom w:val="none" w:sz="0" w:space="0" w:color="auto"/>
                    <w:right w:val="none" w:sz="0" w:space="0" w:color="auto"/>
                  </w:divBdr>
                  <w:divsChild>
                    <w:div w:id="15773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946">
      <w:bodyDiv w:val="1"/>
      <w:marLeft w:val="0"/>
      <w:marRight w:val="0"/>
      <w:marTop w:val="0"/>
      <w:marBottom w:val="0"/>
      <w:divBdr>
        <w:top w:val="none" w:sz="0" w:space="0" w:color="auto"/>
        <w:left w:val="none" w:sz="0" w:space="0" w:color="auto"/>
        <w:bottom w:val="none" w:sz="0" w:space="0" w:color="auto"/>
        <w:right w:val="none" w:sz="0" w:space="0" w:color="auto"/>
      </w:divBdr>
    </w:div>
    <w:div w:id="122701406">
      <w:bodyDiv w:val="1"/>
      <w:marLeft w:val="0"/>
      <w:marRight w:val="0"/>
      <w:marTop w:val="0"/>
      <w:marBottom w:val="0"/>
      <w:divBdr>
        <w:top w:val="none" w:sz="0" w:space="0" w:color="auto"/>
        <w:left w:val="none" w:sz="0" w:space="0" w:color="auto"/>
        <w:bottom w:val="none" w:sz="0" w:space="0" w:color="auto"/>
        <w:right w:val="none" w:sz="0" w:space="0" w:color="auto"/>
      </w:divBdr>
    </w:div>
    <w:div w:id="124279398">
      <w:bodyDiv w:val="1"/>
      <w:marLeft w:val="0"/>
      <w:marRight w:val="0"/>
      <w:marTop w:val="0"/>
      <w:marBottom w:val="0"/>
      <w:divBdr>
        <w:top w:val="none" w:sz="0" w:space="0" w:color="auto"/>
        <w:left w:val="none" w:sz="0" w:space="0" w:color="auto"/>
        <w:bottom w:val="none" w:sz="0" w:space="0" w:color="auto"/>
        <w:right w:val="none" w:sz="0" w:space="0" w:color="auto"/>
      </w:divBdr>
    </w:div>
    <w:div w:id="138546070">
      <w:bodyDiv w:val="1"/>
      <w:marLeft w:val="0"/>
      <w:marRight w:val="0"/>
      <w:marTop w:val="0"/>
      <w:marBottom w:val="0"/>
      <w:divBdr>
        <w:top w:val="none" w:sz="0" w:space="0" w:color="auto"/>
        <w:left w:val="none" w:sz="0" w:space="0" w:color="auto"/>
        <w:bottom w:val="none" w:sz="0" w:space="0" w:color="auto"/>
        <w:right w:val="none" w:sz="0" w:space="0" w:color="auto"/>
      </w:divBdr>
    </w:div>
    <w:div w:id="164976931">
      <w:bodyDiv w:val="1"/>
      <w:marLeft w:val="0"/>
      <w:marRight w:val="0"/>
      <w:marTop w:val="0"/>
      <w:marBottom w:val="0"/>
      <w:divBdr>
        <w:top w:val="none" w:sz="0" w:space="0" w:color="auto"/>
        <w:left w:val="none" w:sz="0" w:space="0" w:color="auto"/>
        <w:bottom w:val="none" w:sz="0" w:space="0" w:color="auto"/>
        <w:right w:val="none" w:sz="0" w:space="0" w:color="auto"/>
      </w:divBdr>
    </w:div>
    <w:div w:id="220605956">
      <w:bodyDiv w:val="1"/>
      <w:marLeft w:val="0"/>
      <w:marRight w:val="0"/>
      <w:marTop w:val="0"/>
      <w:marBottom w:val="0"/>
      <w:divBdr>
        <w:top w:val="none" w:sz="0" w:space="0" w:color="auto"/>
        <w:left w:val="none" w:sz="0" w:space="0" w:color="auto"/>
        <w:bottom w:val="none" w:sz="0" w:space="0" w:color="auto"/>
        <w:right w:val="none" w:sz="0" w:space="0" w:color="auto"/>
      </w:divBdr>
    </w:div>
    <w:div w:id="231740709">
      <w:bodyDiv w:val="1"/>
      <w:marLeft w:val="0"/>
      <w:marRight w:val="0"/>
      <w:marTop w:val="0"/>
      <w:marBottom w:val="0"/>
      <w:divBdr>
        <w:top w:val="none" w:sz="0" w:space="0" w:color="auto"/>
        <w:left w:val="none" w:sz="0" w:space="0" w:color="auto"/>
        <w:bottom w:val="none" w:sz="0" w:space="0" w:color="auto"/>
        <w:right w:val="none" w:sz="0" w:space="0" w:color="auto"/>
      </w:divBdr>
    </w:div>
    <w:div w:id="330529297">
      <w:bodyDiv w:val="1"/>
      <w:marLeft w:val="0"/>
      <w:marRight w:val="0"/>
      <w:marTop w:val="0"/>
      <w:marBottom w:val="0"/>
      <w:divBdr>
        <w:top w:val="none" w:sz="0" w:space="0" w:color="auto"/>
        <w:left w:val="none" w:sz="0" w:space="0" w:color="auto"/>
        <w:bottom w:val="none" w:sz="0" w:space="0" w:color="auto"/>
        <w:right w:val="none" w:sz="0" w:space="0" w:color="auto"/>
      </w:divBdr>
    </w:div>
    <w:div w:id="342978615">
      <w:bodyDiv w:val="1"/>
      <w:marLeft w:val="0"/>
      <w:marRight w:val="0"/>
      <w:marTop w:val="0"/>
      <w:marBottom w:val="0"/>
      <w:divBdr>
        <w:top w:val="none" w:sz="0" w:space="0" w:color="auto"/>
        <w:left w:val="none" w:sz="0" w:space="0" w:color="auto"/>
        <w:bottom w:val="none" w:sz="0" w:space="0" w:color="auto"/>
        <w:right w:val="none" w:sz="0" w:space="0" w:color="auto"/>
      </w:divBdr>
    </w:div>
    <w:div w:id="355616217">
      <w:bodyDiv w:val="1"/>
      <w:marLeft w:val="0"/>
      <w:marRight w:val="0"/>
      <w:marTop w:val="0"/>
      <w:marBottom w:val="0"/>
      <w:divBdr>
        <w:top w:val="none" w:sz="0" w:space="0" w:color="auto"/>
        <w:left w:val="none" w:sz="0" w:space="0" w:color="auto"/>
        <w:bottom w:val="none" w:sz="0" w:space="0" w:color="auto"/>
        <w:right w:val="none" w:sz="0" w:space="0" w:color="auto"/>
      </w:divBdr>
    </w:div>
    <w:div w:id="360740938">
      <w:bodyDiv w:val="1"/>
      <w:marLeft w:val="0"/>
      <w:marRight w:val="0"/>
      <w:marTop w:val="0"/>
      <w:marBottom w:val="0"/>
      <w:divBdr>
        <w:top w:val="none" w:sz="0" w:space="0" w:color="auto"/>
        <w:left w:val="none" w:sz="0" w:space="0" w:color="auto"/>
        <w:bottom w:val="none" w:sz="0" w:space="0" w:color="auto"/>
        <w:right w:val="none" w:sz="0" w:space="0" w:color="auto"/>
      </w:divBdr>
    </w:div>
    <w:div w:id="417557578">
      <w:bodyDiv w:val="1"/>
      <w:marLeft w:val="0"/>
      <w:marRight w:val="0"/>
      <w:marTop w:val="0"/>
      <w:marBottom w:val="0"/>
      <w:divBdr>
        <w:top w:val="none" w:sz="0" w:space="0" w:color="auto"/>
        <w:left w:val="none" w:sz="0" w:space="0" w:color="auto"/>
        <w:bottom w:val="none" w:sz="0" w:space="0" w:color="auto"/>
        <w:right w:val="none" w:sz="0" w:space="0" w:color="auto"/>
      </w:divBdr>
    </w:div>
    <w:div w:id="420492685">
      <w:bodyDiv w:val="1"/>
      <w:marLeft w:val="0"/>
      <w:marRight w:val="0"/>
      <w:marTop w:val="0"/>
      <w:marBottom w:val="0"/>
      <w:divBdr>
        <w:top w:val="none" w:sz="0" w:space="0" w:color="auto"/>
        <w:left w:val="none" w:sz="0" w:space="0" w:color="auto"/>
        <w:bottom w:val="none" w:sz="0" w:space="0" w:color="auto"/>
        <w:right w:val="none" w:sz="0" w:space="0" w:color="auto"/>
      </w:divBdr>
    </w:div>
    <w:div w:id="452136875">
      <w:bodyDiv w:val="1"/>
      <w:marLeft w:val="0"/>
      <w:marRight w:val="0"/>
      <w:marTop w:val="0"/>
      <w:marBottom w:val="0"/>
      <w:divBdr>
        <w:top w:val="none" w:sz="0" w:space="0" w:color="auto"/>
        <w:left w:val="none" w:sz="0" w:space="0" w:color="auto"/>
        <w:bottom w:val="none" w:sz="0" w:space="0" w:color="auto"/>
        <w:right w:val="none" w:sz="0" w:space="0" w:color="auto"/>
      </w:divBdr>
    </w:div>
    <w:div w:id="496651751">
      <w:bodyDiv w:val="1"/>
      <w:marLeft w:val="0"/>
      <w:marRight w:val="0"/>
      <w:marTop w:val="0"/>
      <w:marBottom w:val="0"/>
      <w:divBdr>
        <w:top w:val="none" w:sz="0" w:space="0" w:color="auto"/>
        <w:left w:val="none" w:sz="0" w:space="0" w:color="auto"/>
        <w:bottom w:val="none" w:sz="0" w:space="0" w:color="auto"/>
        <w:right w:val="none" w:sz="0" w:space="0" w:color="auto"/>
      </w:divBdr>
    </w:div>
    <w:div w:id="512568389">
      <w:bodyDiv w:val="1"/>
      <w:marLeft w:val="0"/>
      <w:marRight w:val="0"/>
      <w:marTop w:val="0"/>
      <w:marBottom w:val="0"/>
      <w:divBdr>
        <w:top w:val="none" w:sz="0" w:space="0" w:color="auto"/>
        <w:left w:val="none" w:sz="0" w:space="0" w:color="auto"/>
        <w:bottom w:val="none" w:sz="0" w:space="0" w:color="auto"/>
        <w:right w:val="none" w:sz="0" w:space="0" w:color="auto"/>
      </w:divBdr>
    </w:div>
    <w:div w:id="520826304">
      <w:bodyDiv w:val="1"/>
      <w:marLeft w:val="0"/>
      <w:marRight w:val="0"/>
      <w:marTop w:val="0"/>
      <w:marBottom w:val="0"/>
      <w:divBdr>
        <w:top w:val="none" w:sz="0" w:space="0" w:color="auto"/>
        <w:left w:val="none" w:sz="0" w:space="0" w:color="auto"/>
        <w:bottom w:val="none" w:sz="0" w:space="0" w:color="auto"/>
        <w:right w:val="none" w:sz="0" w:space="0" w:color="auto"/>
      </w:divBdr>
    </w:div>
    <w:div w:id="600727164">
      <w:bodyDiv w:val="1"/>
      <w:marLeft w:val="0"/>
      <w:marRight w:val="0"/>
      <w:marTop w:val="0"/>
      <w:marBottom w:val="0"/>
      <w:divBdr>
        <w:top w:val="none" w:sz="0" w:space="0" w:color="auto"/>
        <w:left w:val="none" w:sz="0" w:space="0" w:color="auto"/>
        <w:bottom w:val="none" w:sz="0" w:space="0" w:color="auto"/>
        <w:right w:val="none" w:sz="0" w:space="0" w:color="auto"/>
      </w:divBdr>
    </w:div>
    <w:div w:id="612638346">
      <w:bodyDiv w:val="1"/>
      <w:marLeft w:val="0"/>
      <w:marRight w:val="0"/>
      <w:marTop w:val="0"/>
      <w:marBottom w:val="0"/>
      <w:divBdr>
        <w:top w:val="none" w:sz="0" w:space="0" w:color="auto"/>
        <w:left w:val="none" w:sz="0" w:space="0" w:color="auto"/>
        <w:bottom w:val="none" w:sz="0" w:space="0" w:color="auto"/>
        <w:right w:val="none" w:sz="0" w:space="0" w:color="auto"/>
      </w:divBdr>
    </w:div>
    <w:div w:id="656693868">
      <w:bodyDiv w:val="1"/>
      <w:marLeft w:val="0"/>
      <w:marRight w:val="0"/>
      <w:marTop w:val="0"/>
      <w:marBottom w:val="0"/>
      <w:divBdr>
        <w:top w:val="none" w:sz="0" w:space="0" w:color="auto"/>
        <w:left w:val="none" w:sz="0" w:space="0" w:color="auto"/>
        <w:bottom w:val="none" w:sz="0" w:space="0" w:color="auto"/>
        <w:right w:val="none" w:sz="0" w:space="0" w:color="auto"/>
      </w:divBdr>
    </w:div>
    <w:div w:id="690229128">
      <w:bodyDiv w:val="1"/>
      <w:marLeft w:val="0"/>
      <w:marRight w:val="0"/>
      <w:marTop w:val="0"/>
      <w:marBottom w:val="0"/>
      <w:divBdr>
        <w:top w:val="none" w:sz="0" w:space="0" w:color="auto"/>
        <w:left w:val="none" w:sz="0" w:space="0" w:color="auto"/>
        <w:bottom w:val="none" w:sz="0" w:space="0" w:color="auto"/>
        <w:right w:val="none" w:sz="0" w:space="0" w:color="auto"/>
      </w:divBdr>
    </w:div>
    <w:div w:id="700940135">
      <w:bodyDiv w:val="1"/>
      <w:marLeft w:val="30"/>
      <w:marRight w:val="30"/>
      <w:marTop w:val="0"/>
      <w:marBottom w:val="0"/>
      <w:divBdr>
        <w:top w:val="none" w:sz="0" w:space="0" w:color="auto"/>
        <w:left w:val="none" w:sz="0" w:space="0" w:color="auto"/>
        <w:bottom w:val="none" w:sz="0" w:space="0" w:color="auto"/>
        <w:right w:val="none" w:sz="0" w:space="0" w:color="auto"/>
      </w:divBdr>
      <w:divsChild>
        <w:div w:id="2113360456">
          <w:marLeft w:val="0"/>
          <w:marRight w:val="0"/>
          <w:marTop w:val="0"/>
          <w:marBottom w:val="0"/>
          <w:divBdr>
            <w:top w:val="none" w:sz="0" w:space="0" w:color="auto"/>
            <w:left w:val="none" w:sz="0" w:space="0" w:color="auto"/>
            <w:bottom w:val="none" w:sz="0" w:space="0" w:color="auto"/>
            <w:right w:val="none" w:sz="0" w:space="0" w:color="auto"/>
          </w:divBdr>
          <w:divsChild>
            <w:div w:id="121701716">
              <w:marLeft w:val="0"/>
              <w:marRight w:val="0"/>
              <w:marTop w:val="0"/>
              <w:marBottom w:val="0"/>
              <w:divBdr>
                <w:top w:val="none" w:sz="0" w:space="0" w:color="auto"/>
                <w:left w:val="none" w:sz="0" w:space="0" w:color="auto"/>
                <w:bottom w:val="none" w:sz="0" w:space="0" w:color="auto"/>
                <w:right w:val="none" w:sz="0" w:space="0" w:color="auto"/>
              </w:divBdr>
              <w:divsChild>
                <w:div w:id="528763195">
                  <w:marLeft w:val="180"/>
                  <w:marRight w:val="0"/>
                  <w:marTop w:val="0"/>
                  <w:marBottom w:val="0"/>
                  <w:divBdr>
                    <w:top w:val="none" w:sz="0" w:space="0" w:color="auto"/>
                    <w:left w:val="none" w:sz="0" w:space="0" w:color="auto"/>
                    <w:bottom w:val="none" w:sz="0" w:space="0" w:color="auto"/>
                    <w:right w:val="none" w:sz="0" w:space="0" w:color="auto"/>
                  </w:divBdr>
                  <w:divsChild>
                    <w:div w:id="1030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90586">
      <w:bodyDiv w:val="1"/>
      <w:marLeft w:val="0"/>
      <w:marRight w:val="0"/>
      <w:marTop w:val="0"/>
      <w:marBottom w:val="0"/>
      <w:divBdr>
        <w:top w:val="none" w:sz="0" w:space="0" w:color="auto"/>
        <w:left w:val="none" w:sz="0" w:space="0" w:color="auto"/>
        <w:bottom w:val="none" w:sz="0" w:space="0" w:color="auto"/>
        <w:right w:val="none" w:sz="0" w:space="0" w:color="auto"/>
      </w:divBdr>
    </w:div>
    <w:div w:id="851340871">
      <w:bodyDiv w:val="1"/>
      <w:marLeft w:val="0"/>
      <w:marRight w:val="0"/>
      <w:marTop w:val="0"/>
      <w:marBottom w:val="0"/>
      <w:divBdr>
        <w:top w:val="none" w:sz="0" w:space="0" w:color="auto"/>
        <w:left w:val="none" w:sz="0" w:space="0" w:color="auto"/>
        <w:bottom w:val="none" w:sz="0" w:space="0" w:color="auto"/>
        <w:right w:val="none" w:sz="0" w:space="0" w:color="auto"/>
      </w:divBdr>
    </w:div>
    <w:div w:id="858205415">
      <w:bodyDiv w:val="1"/>
      <w:marLeft w:val="0"/>
      <w:marRight w:val="0"/>
      <w:marTop w:val="0"/>
      <w:marBottom w:val="0"/>
      <w:divBdr>
        <w:top w:val="none" w:sz="0" w:space="0" w:color="auto"/>
        <w:left w:val="none" w:sz="0" w:space="0" w:color="auto"/>
        <w:bottom w:val="none" w:sz="0" w:space="0" w:color="auto"/>
        <w:right w:val="none" w:sz="0" w:space="0" w:color="auto"/>
      </w:divBdr>
    </w:div>
    <w:div w:id="873885595">
      <w:bodyDiv w:val="1"/>
      <w:marLeft w:val="0"/>
      <w:marRight w:val="0"/>
      <w:marTop w:val="0"/>
      <w:marBottom w:val="0"/>
      <w:divBdr>
        <w:top w:val="none" w:sz="0" w:space="0" w:color="auto"/>
        <w:left w:val="none" w:sz="0" w:space="0" w:color="auto"/>
        <w:bottom w:val="none" w:sz="0" w:space="0" w:color="auto"/>
        <w:right w:val="none" w:sz="0" w:space="0" w:color="auto"/>
      </w:divBdr>
    </w:div>
    <w:div w:id="990596493">
      <w:bodyDiv w:val="1"/>
      <w:marLeft w:val="0"/>
      <w:marRight w:val="0"/>
      <w:marTop w:val="0"/>
      <w:marBottom w:val="0"/>
      <w:divBdr>
        <w:top w:val="none" w:sz="0" w:space="0" w:color="auto"/>
        <w:left w:val="none" w:sz="0" w:space="0" w:color="auto"/>
        <w:bottom w:val="none" w:sz="0" w:space="0" w:color="auto"/>
        <w:right w:val="none" w:sz="0" w:space="0" w:color="auto"/>
      </w:divBdr>
    </w:div>
    <w:div w:id="991175340">
      <w:bodyDiv w:val="1"/>
      <w:marLeft w:val="0"/>
      <w:marRight w:val="0"/>
      <w:marTop w:val="0"/>
      <w:marBottom w:val="0"/>
      <w:divBdr>
        <w:top w:val="none" w:sz="0" w:space="0" w:color="auto"/>
        <w:left w:val="none" w:sz="0" w:space="0" w:color="auto"/>
        <w:bottom w:val="none" w:sz="0" w:space="0" w:color="auto"/>
        <w:right w:val="none" w:sz="0" w:space="0" w:color="auto"/>
      </w:divBdr>
    </w:div>
    <w:div w:id="996611632">
      <w:bodyDiv w:val="1"/>
      <w:marLeft w:val="0"/>
      <w:marRight w:val="0"/>
      <w:marTop w:val="0"/>
      <w:marBottom w:val="0"/>
      <w:divBdr>
        <w:top w:val="none" w:sz="0" w:space="0" w:color="auto"/>
        <w:left w:val="none" w:sz="0" w:space="0" w:color="auto"/>
        <w:bottom w:val="none" w:sz="0" w:space="0" w:color="auto"/>
        <w:right w:val="none" w:sz="0" w:space="0" w:color="auto"/>
      </w:divBdr>
    </w:div>
    <w:div w:id="1075665641">
      <w:bodyDiv w:val="1"/>
      <w:marLeft w:val="0"/>
      <w:marRight w:val="0"/>
      <w:marTop w:val="0"/>
      <w:marBottom w:val="0"/>
      <w:divBdr>
        <w:top w:val="none" w:sz="0" w:space="0" w:color="auto"/>
        <w:left w:val="none" w:sz="0" w:space="0" w:color="auto"/>
        <w:bottom w:val="none" w:sz="0" w:space="0" w:color="auto"/>
        <w:right w:val="none" w:sz="0" w:space="0" w:color="auto"/>
      </w:divBdr>
    </w:div>
    <w:div w:id="1084255283">
      <w:bodyDiv w:val="1"/>
      <w:marLeft w:val="0"/>
      <w:marRight w:val="0"/>
      <w:marTop w:val="0"/>
      <w:marBottom w:val="0"/>
      <w:divBdr>
        <w:top w:val="none" w:sz="0" w:space="0" w:color="auto"/>
        <w:left w:val="none" w:sz="0" w:space="0" w:color="auto"/>
        <w:bottom w:val="none" w:sz="0" w:space="0" w:color="auto"/>
        <w:right w:val="none" w:sz="0" w:space="0" w:color="auto"/>
      </w:divBdr>
    </w:div>
    <w:div w:id="1135295121">
      <w:bodyDiv w:val="1"/>
      <w:marLeft w:val="0"/>
      <w:marRight w:val="0"/>
      <w:marTop w:val="0"/>
      <w:marBottom w:val="0"/>
      <w:divBdr>
        <w:top w:val="none" w:sz="0" w:space="0" w:color="auto"/>
        <w:left w:val="none" w:sz="0" w:space="0" w:color="auto"/>
        <w:bottom w:val="none" w:sz="0" w:space="0" w:color="auto"/>
        <w:right w:val="none" w:sz="0" w:space="0" w:color="auto"/>
      </w:divBdr>
    </w:div>
    <w:div w:id="1160853804">
      <w:bodyDiv w:val="1"/>
      <w:marLeft w:val="0"/>
      <w:marRight w:val="0"/>
      <w:marTop w:val="0"/>
      <w:marBottom w:val="0"/>
      <w:divBdr>
        <w:top w:val="none" w:sz="0" w:space="0" w:color="auto"/>
        <w:left w:val="none" w:sz="0" w:space="0" w:color="auto"/>
        <w:bottom w:val="none" w:sz="0" w:space="0" w:color="auto"/>
        <w:right w:val="none" w:sz="0" w:space="0" w:color="auto"/>
      </w:divBdr>
    </w:div>
    <w:div w:id="1161118922">
      <w:bodyDiv w:val="1"/>
      <w:marLeft w:val="0"/>
      <w:marRight w:val="0"/>
      <w:marTop w:val="0"/>
      <w:marBottom w:val="0"/>
      <w:divBdr>
        <w:top w:val="none" w:sz="0" w:space="0" w:color="auto"/>
        <w:left w:val="none" w:sz="0" w:space="0" w:color="auto"/>
        <w:bottom w:val="none" w:sz="0" w:space="0" w:color="auto"/>
        <w:right w:val="none" w:sz="0" w:space="0" w:color="auto"/>
      </w:divBdr>
    </w:div>
    <w:div w:id="1225872513">
      <w:bodyDiv w:val="1"/>
      <w:marLeft w:val="0"/>
      <w:marRight w:val="0"/>
      <w:marTop w:val="0"/>
      <w:marBottom w:val="0"/>
      <w:divBdr>
        <w:top w:val="none" w:sz="0" w:space="0" w:color="auto"/>
        <w:left w:val="none" w:sz="0" w:space="0" w:color="auto"/>
        <w:bottom w:val="none" w:sz="0" w:space="0" w:color="auto"/>
        <w:right w:val="none" w:sz="0" w:space="0" w:color="auto"/>
      </w:divBdr>
    </w:div>
    <w:div w:id="1249466422">
      <w:bodyDiv w:val="1"/>
      <w:marLeft w:val="0"/>
      <w:marRight w:val="0"/>
      <w:marTop w:val="0"/>
      <w:marBottom w:val="0"/>
      <w:divBdr>
        <w:top w:val="none" w:sz="0" w:space="0" w:color="auto"/>
        <w:left w:val="none" w:sz="0" w:space="0" w:color="auto"/>
        <w:bottom w:val="none" w:sz="0" w:space="0" w:color="auto"/>
        <w:right w:val="none" w:sz="0" w:space="0" w:color="auto"/>
      </w:divBdr>
    </w:div>
    <w:div w:id="1256128925">
      <w:bodyDiv w:val="1"/>
      <w:marLeft w:val="0"/>
      <w:marRight w:val="0"/>
      <w:marTop w:val="0"/>
      <w:marBottom w:val="0"/>
      <w:divBdr>
        <w:top w:val="none" w:sz="0" w:space="0" w:color="auto"/>
        <w:left w:val="none" w:sz="0" w:space="0" w:color="auto"/>
        <w:bottom w:val="none" w:sz="0" w:space="0" w:color="auto"/>
        <w:right w:val="none" w:sz="0" w:space="0" w:color="auto"/>
      </w:divBdr>
    </w:div>
    <w:div w:id="1256673444">
      <w:bodyDiv w:val="1"/>
      <w:marLeft w:val="0"/>
      <w:marRight w:val="0"/>
      <w:marTop w:val="0"/>
      <w:marBottom w:val="0"/>
      <w:divBdr>
        <w:top w:val="none" w:sz="0" w:space="0" w:color="auto"/>
        <w:left w:val="none" w:sz="0" w:space="0" w:color="auto"/>
        <w:bottom w:val="none" w:sz="0" w:space="0" w:color="auto"/>
        <w:right w:val="none" w:sz="0" w:space="0" w:color="auto"/>
      </w:divBdr>
    </w:div>
    <w:div w:id="1270813135">
      <w:bodyDiv w:val="1"/>
      <w:marLeft w:val="0"/>
      <w:marRight w:val="0"/>
      <w:marTop w:val="0"/>
      <w:marBottom w:val="0"/>
      <w:divBdr>
        <w:top w:val="none" w:sz="0" w:space="0" w:color="auto"/>
        <w:left w:val="none" w:sz="0" w:space="0" w:color="auto"/>
        <w:bottom w:val="none" w:sz="0" w:space="0" w:color="auto"/>
        <w:right w:val="none" w:sz="0" w:space="0" w:color="auto"/>
      </w:divBdr>
    </w:div>
    <w:div w:id="1324510303">
      <w:bodyDiv w:val="1"/>
      <w:marLeft w:val="0"/>
      <w:marRight w:val="0"/>
      <w:marTop w:val="0"/>
      <w:marBottom w:val="0"/>
      <w:divBdr>
        <w:top w:val="none" w:sz="0" w:space="0" w:color="auto"/>
        <w:left w:val="none" w:sz="0" w:space="0" w:color="auto"/>
        <w:bottom w:val="none" w:sz="0" w:space="0" w:color="auto"/>
        <w:right w:val="none" w:sz="0" w:space="0" w:color="auto"/>
      </w:divBdr>
    </w:div>
    <w:div w:id="1368725778">
      <w:bodyDiv w:val="1"/>
      <w:marLeft w:val="0"/>
      <w:marRight w:val="0"/>
      <w:marTop w:val="0"/>
      <w:marBottom w:val="0"/>
      <w:divBdr>
        <w:top w:val="none" w:sz="0" w:space="0" w:color="auto"/>
        <w:left w:val="none" w:sz="0" w:space="0" w:color="auto"/>
        <w:bottom w:val="none" w:sz="0" w:space="0" w:color="auto"/>
        <w:right w:val="none" w:sz="0" w:space="0" w:color="auto"/>
      </w:divBdr>
    </w:div>
    <w:div w:id="1372146937">
      <w:bodyDiv w:val="1"/>
      <w:marLeft w:val="0"/>
      <w:marRight w:val="0"/>
      <w:marTop w:val="0"/>
      <w:marBottom w:val="0"/>
      <w:divBdr>
        <w:top w:val="none" w:sz="0" w:space="0" w:color="auto"/>
        <w:left w:val="none" w:sz="0" w:space="0" w:color="auto"/>
        <w:bottom w:val="none" w:sz="0" w:space="0" w:color="auto"/>
        <w:right w:val="none" w:sz="0" w:space="0" w:color="auto"/>
      </w:divBdr>
    </w:div>
    <w:div w:id="1414930379">
      <w:bodyDiv w:val="1"/>
      <w:marLeft w:val="0"/>
      <w:marRight w:val="0"/>
      <w:marTop w:val="0"/>
      <w:marBottom w:val="0"/>
      <w:divBdr>
        <w:top w:val="none" w:sz="0" w:space="0" w:color="auto"/>
        <w:left w:val="none" w:sz="0" w:space="0" w:color="auto"/>
        <w:bottom w:val="none" w:sz="0" w:space="0" w:color="auto"/>
        <w:right w:val="none" w:sz="0" w:space="0" w:color="auto"/>
      </w:divBdr>
    </w:div>
    <w:div w:id="1434129724">
      <w:bodyDiv w:val="1"/>
      <w:marLeft w:val="0"/>
      <w:marRight w:val="0"/>
      <w:marTop w:val="0"/>
      <w:marBottom w:val="0"/>
      <w:divBdr>
        <w:top w:val="none" w:sz="0" w:space="0" w:color="auto"/>
        <w:left w:val="none" w:sz="0" w:space="0" w:color="auto"/>
        <w:bottom w:val="none" w:sz="0" w:space="0" w:color="auto"/>
        <w:right w:val="none" w:sz="0" w:space="0" w:color="auto"/>
      </w:divBdr>
    </w:div>
    <w:div w:id="1448161212">
      <w:bodyDiv w:val="1"/>
      <w:marLeft w:val="0"/>
      <w:marRight w:val="0"/>
      <w:marTop w:val="0"/>
      <w:marBottom w:val="0"/>
      <w:divBdr>
        <w:top w:val="none" w:sz="0" w:space="0" w:color="auto"/>
        <w:left w:val="none" w:sz="0" w:space="0" w:color="auto"/>
        <w:bottom w:val="none" w:sz="0" w:space="0" w:color="auto"/>
        <w:right w:val="none" w:sz="0" w:space="0" w:color="auto"/>
      </w:divBdr>
    </w:div>
    <w:div w:id="1530101573">
      <w:bodyDiv w:val="1"/>
      <w:marLeft w:val="0"/>
      <w:marRight w:val="0"/>
      <w:marTop w:val="0"/>
      <w:marBottom w:val="0"/>
      <w:divBdr>
        <w:top w:val="none" w:sz="0" w:space="0" w:color="auto"/>
        <w:left w:val="none" w:sz="0" w:space="0" w:color="auto"/>
        <w:bottom w:val="none" w:sz="0" w:space="0" w:color="auto"/>
        <w:right w:val="none" w:sz="0" w:space="0" w:color="auto"/>
      </w:divBdr>
    </w:div>
    <w:div w:id="1549144313">
      <w:bodyDiv w:val="1"/>
      <w:marLeft w:val="0"/>
      <w:marRight w:val="0"/>
      <w:marTop w:val="0"/>
      <w:marBottom w:val="0"/>
      <w:divBdr>
        <w:top w:val="none" w:sz="0" w:space="0" w:color="auto"/>
        <w:left w:val="none" w:sz="0" w:space="0" w:color="auto"/>
        <w:bottom w:val="none" w:sz="0" w:space="0" w:color="auto"/>
        <w:right w:val="none" w:sz="0" w:space="0" w:color="auto"/>
      </w:divBdr>
    </w:div>
    <w:div w:id="1593197725">
      <w:bodyDiv w:val="1"/>
      <w:marLeft w:val="0"/>
      <w:marRight w:val="0"/>
      <w:marTop w:val="0"/>
      <w:marBottom w:val="0"/>
      <w:divBdr>
        <w:top w:val="none" w:sz="0" w:space="0" w:color="auto"/>
        <w:left w:val="none" w:sz="0" w:space="0" w:color="auto"/>
        <w:bottom w:val="none" w:sz="0" w:space="0" w:color="auto"/>
        <w:right w:val="none" w:sz="0" w:space="0" w:color="auto"/>
      </w:divBdr>
    </w:div>
    <w:div w:id="1675839938">
      <w:bodyDiv w:val="1"/>
      <w:marLeft w:val="0"/>
      <w:marRight w:val="0"/>
      <w:marTop w:val="0"/>
      <w:marBottom w:val="0"/>
      <w:divBdr>
        <w:top w:val="none" w:sz="0" w:space="0" w:color="auto"/>
        <w:left w:val="none" w:sz="0" w:space="0" w:color="auto"/>
        <w:bottom w:val="none" w:sz="0" w:space="0" w:color="auto"/>
        <w:right w:val="none" w:sz="0" w:space="0" w:color="auto"/>
      </w:divBdr>
    </w:div>
    <w:div w:id="1681934051">
      <w:bodyDiv w:val="1"/>
      <w:marLeft w:val="0"/>
      <w:marRight w:val="0"/>
      <w:marTop w:val="0"/>
      <w:marBottom w:val="0"/>
      <w:divBdr>
        <w:top w:val="none" w:sz="0" w:space="0" w:color="auto"/>
        <w:left w:val="none" w:sz="0" w:space="0" w:color="auto"/>
        <w:bottom w:val="none" w:sz="0" w:space="0" w:color="auto"/>
        <w:right w:val="none" w:sz="0" w:space="0" w:color="auto"/>
      </w:divBdr>
    </w:div>
    <w:div w:id="1682470405">
      <w:bodyDiv w:val="1"/>
      <w:marLeft w:val="0"/>
      <w:marRight w:val="0"/>
      <w:marTop w:val="0"/>
      <w:marBottom w:val="0"/>
      <w:divBdr>
        <w:top w:val="none" w:sz="0" w:space="0" w:color="auto"/>
        <w:left w:val="none" w:sz="0" w:space="0" w:color="auto"/>
        <w:bottom w:val="none" w:sz="0" w:space="0" w:color="auto"/>
        <w:right w:val="none" w:sz="0" w:space="0" w:color="auto"/>
      </w:divBdr>
    </w:div>
    <w:div w:id="1741437197">
      <w:bodyDiv w:val="1"/>
      <w:marLeft w:val="0"/>
      <w:marRight w:val="0"/>
      <w:marTop w:val="0"/>
      <w:marBottom w:val="0"/>
      <w:divBdr>
        <w:top w:val="none" w:sz="0" w:space="0" w:color="auto"/>
        <w:left w:val="none" w:sz="0" w:space="0" w:color="auto"/>
        <w:bottom w:val="none" w:sz="0" w:space="0" w:color="auto"/>
        <w:right w:val="none" w:sz="0" w:space="0" w:color="auto"/>
      </w:divBdr>
    </w:div>
    <w:div w:id="1788817849">
      <w:bodyDiv w:val="1"/>
      <w:marLeft w:val="0"/>
      <w:marRight w:val="0"/>
      <w:marTop w:val="0"/>
      <w:marBottom w:val="0"/>
      <w:divBdr>
        <w:top w:val="none" w:sz="0" w:space="0" w:color="auto"/>
        <w:left w:val="none" w:sz="0" w:space="0" w:color="auto"/>
        <w:bottom w:val="none" w:sz="0" w:space="0" w:color="auto"/>
        <w:right w:val="none" w:sz="0" w:space="0" w:color="auto"/>
      </w:divBdr>
    </w:div>
    <w:div w:id="1845700777">
      <w:bodyDiv w:val="1"/>
      <w:marLeft w:val="0"/>
      <w:marRight w:val="0"/>
      <w:marTop w:val="0"/>
      <w:marBottom w:val="0"/>
      <w:divBdr>
        <w:top w:val="none" w:sz="0" w:space="0" w:color="auto"/>
        <w:left w:val="none" w:sz="0" w:space="0" w:color="auto"/>
        <w:bottom w:val="none" w:sz="0" w:space="0" w:color="auto"/>
        <w:right w:val="none" w:sz="0" w:space="0" w:color="auto"/>
      </w:divBdr>
    </w:div>
    <w:div w:id="1890728617">
      <w:bodyDiv w:val="1"/>
      <w:marLeft w:val="0"/>
      <w:marRight w:val="0"/>
      <w:marTop w:val="0"/>
      <w:marBottom w:val="0"/>
      <w:divBdr>
        <w:top w:val="none" w:sz="0" w:space="0" w:color="auto"/>
        <w:left w:val="none" w:sz="0" w:space="0" w:color="auto"/>
        <w:bottom w:val="none" w:sz="0" w:space="0" w:color="auto"/>
        <w:right w:val="none" w:sz="0" w:space="0" w:color="auto"/>
      </w:divBdr>
    </w:div>
    <w:div w:id="1909344447">
      <w:bodyDiv w:val="1"/>
      <w:marLeft w:val="0"/>
      <w:marRight w:val="0"/>
      <w:marTop w:val="0"/>
      <w:marBottom w:val="0"/>
      <w:divBdr>
        <w:top w:val="none" w:sz="0" w:space="0" w:color="auto"/>
        <w:left w:val="none" w:sz="0" w:space="0" w:color="auto"/>
        <w:bottom w:val="none" w:sz="0" w:space="0" w:color="auto"/>
        <w:right w:val="none" w:sz="0" w:space="0" w:color="auto"/>
      </w:divBdr>
    </w:div>
    <w:div w:id="1930773494">
      <w:bodyDiv w:val="1"/>
      <w:marLeft w:val="0"/>
      <w:marRight w:val="0"/>
      <w:marTop w:val="0"/>
      <w:marBottom w:val="0"/>
      <w:divBdr>
        <w:top w:val="none" w:sz="0" w:space="0" w:color="auto"/>
        <w:left w:val="none" w:sz="0" w:space="0" w:color="auto"/>
        <w:bottom w:val="none" w:sz="0" w:space="0" w:color="auto"/>
        <w:right w:val="none" w:sz="0" w:space="0" w:color="auto"/>
      </w:divBdr>
    </w:div>
    <w:div w:id="1951158769">
      <w:bodyDiv w:val="1"/>
      <w:marLeft w:val="0"/>
      <w:marRight w:val="0"/>
      <w:marTop w:val="0"/>
      <w:marBottom w:val="0"/>
      <w:divBdr>
        <w:top w:val="none" w:sz="0" w:space="0" w:color="auto"/>
        <w:left w:val="none" w:sz="0" w:space="0" w:color="auto"/>
        <w:bottom w:val="none" w:sz="0" w:space="0" w:color="auto"/>
        <w:right w:val="none" w:sz="0" w:space="0" w:color="auto"/>
      </w:divBdr>
    </w:div>
    <w:div w:id="1965848677">
      <w:bodyDiv w:val="1"/>
      <w:marLeft w:val="0"/>
      <w:marRight w:val="0"/>
      <w:marTop w:val="0"/>
      <w:marBottom w:val="0"/>
      <w:divBdr>
        <w:top w:val="none" w:sz="0" w:space="0" w:color="auto"/>
        <w:left w:val="none" w:sz="0" w:space="0" w:color="auto"/>
        <w:bottom w:val="none" w:sz="0" w:space="0" w:color="auto"/>
        <w:right w:val="none" w:sz="0" w:space="0" w:color="auto"/>
      </w:divBdr>
    </w:div>
    <w:div w:id="1994065313">
      <w:bodyDiv w:val="1"/>
      <w:marLeft w:val="0"/>
      <w:marRight w:val="0"/>
      <w:marTop w:val="0"/>
      <w:marBottom w:val="0"/>
      <w:divBdr>
        <w:top w:val="none" w:sz="0" w:space="0" w:color="auto"/>
        <w:left w:val="none" w:sz="0" w:space="0" w:color="auto"/>
        <w:bottom w:val="none" w:sz="0" w:space="0" w:color="auto"/>
        <w:right w:val="none" w:sz="0" w:space="0" w:color="auto"/>
      </w:divBdr>
    </w:div>
    <w:div w:id="2057966201">
      <w:bodyDiv w:val="1"/>
      <w:marLeft w:val="0"/>
      <w:marRight w:val="0"/>
      <w:marTop w:val="0"/>
      <w:marBottom w:val="0"/>
      <w:divBdr>
        <w:top w:val="none" w:sz="0" w:space="0" w:color="auto"/>
        <w:left w:val="none" w:sz="0" w:space="0" w:color="auto"/>
        <w:bottom w:val="none" w:sz="0" w:space="0" w:color="auto"/>
        <w:right w:val="none" w:sz="0" w:space="0" w:color="auto"/>
      </w:divBdr>
    </w:div>
    <w:div w:id="2075933192">
      <w:bodyDiv w:val="1"/>
      <w:marLeft w:val="0"/>
      <w:marRight w:val="0"/>
      <w:marTop w:val="0"/>
      <w:marBottom w:val="0"/>
      <w:divBdr>
        <w:top w:val="none" w:sz="0" w:space="0" w:color="auto"/>
        <w:left w:val="none" w:sz="0" w:space="0" w:color="auto"/>
        <w:bottom w:val="none" w:sz="0" w:space="0" w:color="auto"/>
        <w:right w:val="none" w:sz="0" w:space="0" w:color="auto"/>
      </w:divBdr>
    </w:div>
    <w:div w:id="2076471472">
      <w:bodyDiv w:val="1"/>
      <w:marLeft w:val="0"/>
      <w:marRight w:val="0"/>
      <w:marTop w:val="0"/>
      <w:marBottom w:val="0"/>
      <w:divBdr>
        <w:top w:val="none" w:sz="0" w:space="0" w:color="auto"/>
        <w:left w:val="none" w:sz="0" w:space="0" w:color="auto"/>
        <w:bottom w:val="none" w:sz="0" w:space="0" w:color="auto"/>
        <w:right w:val="none" w:sz="0" w:space="0" w:color="auto"/>
      </w:divBdr>
    </w:div>
    <w:div w:id="21322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sTransportation@Navi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6.jpg@01DB15AB.50CB8E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6278B927ACF4AA77107FFE939EF29" ma:contentTypeVersion="9" ma:contentTypeDescription="Create a new document." ma:contentTypeScope="" ma:versionID="15310e02fcaa18b30b5295ac51060e54">
  <xsd:schema xmlns:xsd="http://www.w3.org/2001/XMLSchema" xmlns:xs="http://www.w3.org/2001/XMLSchema" xmlns:p="http://schemas.microsoft.com/office/2006/metadata/properties" xmlns:ns3="33b5881a-3be9-4195-b182-1b12d1d4c35e" targetNamespace="http://schemas.microsoft.com/office/2006/metadata/properties" ma:root="true" ma:fieldsID="f8a60f412eb03b63820c3a68ab507d77" ns3:_="">
    <xsd:import namespace="33b5881a-3be9-4195-b182-1b12d1d4c3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881a-3be9-4195-b182-1b12d1d4c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9509-450A-440A-9466-773380CE8580}">
  <ds:schemaRefs>
    <ds:schemaRef ds:uri="http://schemas.microsoft.com/sharepoint/v3/contenttype/forms"/>
  </ds:schemaRefs>
</ds:datastoreItem>
</file>

<file path=customXml/itemProps2.xml><?xml version="1.0" encoding="utf-8"?>
<ds:datastoreItem xmlns:ds="http://schemas.openxmlformats.org/officeDocument/2006/customXml" ds:itemID="{69BB57EF-4CC8-4FA4-9336-B9E9FCF8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881a-3be9-4195-b182-1b12d1d4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2C7D1-A11D-4964-9C07-E38E7557B9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1651C-B47C-4D6A-9134-9CF7FF56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2719</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vt:lpstr>
    </vt:vector>
  </TitlesOfParts>
  <Company>JPMorgan Chase &amp; Co.</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creator>F125333</dc:creator>
  <cp:lastModifiedBy>Swanson, Troy</cp:lastModifiedBy>
  <cp:revision>2</cp:revision>
  <cp:lastPrinted>2023-05-02T14:39:00Z</cp:lastPrinted>
  <dcterms:created xsi:type="dcterms:W3CDTF">2024-11-14T16:09:00Z</dcterms:created>
  <dcterms:modified xsi:type="dcterms:W3CDTF">2024-11-14T16:09:00Z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Carlos.Garza@Navistar.com</vt:lpwstr>
  </property>
  <property fmtid="{D5CDD505-2E9C-101B-9397-08002B2CF9AE}" pid="5" name="MSIP_Label_96fb4583-ff20-4ccb-8f54-d4c958806955_SetDate">
    <vt:lpwstr>2019-07-16T17:41:37.2836564Z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y fmtid="{D5CDD505-2E9C-101B-9397-08002B2CF9AE}" pid="10" name="ContentTypeId">
    <vt:lpwstr>0x0101003A86278B927ACF4AA77107FFE939EF29</vt:lpwstr>
  </property>
</Properties>
</file>